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1A5" w:rsidRPr="000411A5" w:rsidRDefault="00D11AE2" w:rsidP="000411A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701248" behindDoc="1" locked="0" layoutInCell="1" allowOverlap="1" wp14:anchorId="5C582D8A" wp14:editId="3DD7FECB">
            <wp:simplePos x="0" y="0"/>
            <wp:positionH relativeFrom="column">
              <wp:posOffset>-194310</wp:posOffset>
            </wp:positionH>
            <wp:positionV relativeFrom="paragraph">
              <wp:posOffset>3810</wp:posOffset>
            </wp:positionV>
            <wp:extent cx="5940425" cy="8400415"/>
            <wp:effectExtent l="0" t="0" r="3175" b="63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0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0411A5" w:rsidRPr="000411A5" w:rsidRDefault="000411A5" w:rsidP="000411A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42A0" w:rsidRDefault="009842A0" w:rsidP="009842A0">
      <w:pPr>
        <w:rPr>
          <w:rFonts w:ascii="Times New Roman" w:hAnsi="Times New Roman" w:cs="Times New Roman"/>
          <w:b/>
          <w:sz w:val="24"/>
          <w:szCs w:val="24"/>
        </w:rPr>
      </w:pPr>
    </w:p>
    <w:p w:rsidR="00AA01FC" w:rsidRDefault="009842A0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</w:t>
      </w:r>
      <w:r w:rsidR="00AA01FC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11AE2" w:rsidRDefault="00D11AE2" w:rsidP="00D11AE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1FC" w:rsidRDefault="00AA01FC" w:rsidP="00AA01FC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05689" w:rsidRDefault="00805689" w:rsidP="0080568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411A5" w:rsidRPr="00805689" w:rsidRDefault="000411A5" w:rsidP="0080568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1. Введение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2. Основные направления деятельности школы, цели, задачи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3. Общие сведения об учреждении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4. Управление Школой, кадровое обеспечение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5. Организация образовательного процесса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6. Учебная работа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7. Методическая работа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8. Внеклассная, воспитательная и музыкально-просветительская работа.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Внутришкольный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 контроль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10. Работа с родителями.</w:t>
      </w:r>
    </w:p>
    <w:p w:rsidR="00436504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11. Связь со средствами массовой информации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12. Материально – техническая база</w:t>
      </w:r>
    </w:p>
    <w:p w:rsidR="00436504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13. Выводы о работе школы и перспективы её развития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436504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436504"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Со вступлением в силу закона «Об образовании в Российской Федерации», система дополнительного образования продолжает переход в новое качественное состояние – систему дополнительного предпрофессионального и общеразвивающего образования, которая рассматривается как сфера наибольшего благоприятствования для развития личности ребенка, подростка на всех уровнях образования. Качество образования в детских музыкальных школах  - одно из наиболее важных показателей дополнительного образования в сфере культуры и искусства.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Обучение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по дополнительным общеобразовательным программам, обеспечивающим образовательный процесс, позволяет качественно, профессионально вырасти преподавателям, своевременно и гибко реагировать на потребности развивающейся, растущей личности.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Муниципальное бюджетное учреждение дополнительного образования «Калманская детская музыкальная  школа » (далее по тексту – Школа) провела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самообследование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своей деятельности, в соответствии с Законом РФ «Об образовании в Российской Федерации» от 29.12.2012 N 273-ФЗ (пункт 3 части 2 статьи 29), во исполнение приказов Министерства образования и науки Российской Федерации (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России) от 14 июня 2013 г. N 462 «Об утверждении Порядка проведения самообследования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образовательной организацией», от 29 августа 2013 №1008 «Об утверждении порядка организации и осуществления образовательной деятельности по дополнительным общеобразовательным программам», от 10 декабря 2013 г № 1324 «Об утверждении показателей деятельности организации, подлежащей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самообследованию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>», в целях обеспечения доступности и открытости информации о состоянии развития Школы, выполнении объёма показателей, необходимых для достижения основных целей и задач, всестороннего анализа работы Школы по реализации дополнительных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предпрофессиональных и общеразвивающих общеобразовательных программ, а также установления соответствия содержания обучения и воспитания детей целям и задачам Школы. Настоящий отчёт составлен по материалам самообследования деятельности Школы за 201</w:t>
      </w:r>
      <w:r w:rsidR="00DB7FB0">
        <w:rPr>
          <w:rFonts w:ascii="Times New Roman" w:hAnsi="Times New Roman" w:cs="Times New Roman"/>
          <w:sz w:val="24"/>
          <w:szCs w:val="24"/>
        </w:rPr>
        <w:t>8</w:t>
      </w:r>
      <w:r w:rsidRPr="000411A5">
        <w:rPr>
          <w:rFonts w:ascii="Times New Roman" w:hAnsi="Times New Roman" w:cs="Times New Roman"/>
          <w:sz w:val="24"/>
          <w:szCs w:val="24"/>
        </w:rPr>
        <w:t xml:space="preserve">  год, с апреля 201</w:t>
      </w:r>
      <w:r w:rsidR="00DB7FB0">
        <w:rPr>
          <w:rFonts w:ascii="Times New Roman" w:hAnsi="Times New Roman" w:cs="Times New Roman"/>
          <w:sz w:val="24"/>
          <w:szCs w:val="24"/>
        </w:rPr>
        <w:t>8</w:t>
      </w:r>
      <w:r w:rsidR="00844E33">
        <w:rPr>
          <w:rFonts w:ascii="Times New Roman" w:hAnsi="Times New Roman" w:cs="Times New Roman"/>
          <w:sz w:val="24"/>
          <w:szCs w:val="24"/>
        </w:rPr>
        <w:t>г.</w:t>
      </w:r>
      <w:r w:rsidRPr="000411A5">
        <w:rPr>
          <w:rFonts w:ascii="Times New Roman" w:hAnsi="Times New Roman" w:cs="Times New Roman"/>
          <w:sz w:val="24"/>
          <w:szCs w:val="24"/>
        </w:rPr>
        <w:t xml:space="preserve"> по апрель 201</w:t>
      </w:r>
      <w:r w:rsidR="00DB7FB0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 xml:space="preserve">  года.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lastRenderedPageBreak/>
        <w:t>Цель самообследования:</w:t>
      </w:r>
      <w:r w:rsidRPr="000411A5">
        <w:rPr>
          <w:rFonts w:ascii="Times New Roman" w:hAnsi="Times New Roman" w:cs="Times New Roman"/>
          <w:sz w:val="24"/>
          <w:szCs w:val="24"/>
        </w:rPr>
        <w:t xml:space="preserve"> Проведение внутренней экспертизы с целью всестороннего анализа деятельности МБУДО «Калманская ДМШ», (далее Школа), получение максимально полных данных о настоящем статусе Школы, его значении и влиянии во внешней среде, определение соответствия содержания образовательной деятельности целям и задачам Школы, выявление различных изменений.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Процедура самоанализа деятельности Школы проводилась назначенной приказом директора Школы комиссией и состояла из следующих этапов: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планирование и подготовка работ по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самообследованию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организация и проведение самообследования;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обобщение полученных результатов и на их основе формирование отчета;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рассмотрение и утверждение отчета педагогическим советом Школы. В соответствии с приложением № 5 к приказу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России №1324 от 10.12.2013г. «Показатели деятельности организации дополнительного образования» комиссией Школы по проведению самообследования отслеживались и анализировались следующие показатели деятельности Школы: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организационно-правовое обеспечение образовательной деятельности;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структура и система управления;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образовательная деятельность;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соответствие качества подготовки выпускников по результатам текущей успеваемости и итоговых аттестаций требованиям к минимуму содержания и уровню подготовки выпускников;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качество организации учебного процесса;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воспитательная деятельность;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культурно-просветительская деятельность;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конкурсно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>-фестивальная деятельность;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методическое обеспечение образовательного процесса;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кадровое обеспечение образовательного процесса по заявленным образовательным программам (качественный состав педагогических кадров);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учебно-методическая литература и иные библиотечно-информационные ресурсы и средства обеспечения образовательного процесса, необходимые для реализации образовательных программ;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материально-техническая база.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По результатам самообследования дана оценка образовательной деятельности, в  рамках которой были рассмотрены все аспекты учебно-воспитательной, концертной, конкурсной и другой творческой деятельности обучающихся, уровня подготовки выпускников, системы управления Школы, качества кадрового, учебно-методического и библиотечного обеспечения, материально-технической базы, функционирования внутренней системы оценки качества образования; подведены итоги культурно-просветительской работы, работы по реализации предпрофессионального и общеразвивающего направлений образования в области искусств, современных технологий обучения в области искусств, совершенствования исполнительского мастерства и методической компетенции педагогического коллектива, ряда других направлений, необходимых для обеспечения решения основных целей и задач деятельности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>В ходе самообследования были определены результативность и качество образов</w:t>
      </w:r>
      <w:r w:rsidR="00844E33">
        <w:rPr>
          <w:rFonts w:ascii="Times New Roman" w:hAnsi="Times New Roman" w:cs="Times New Roman"/>
          <w:sz w:val="24"/>
          <w:szCs w:val="24"/>
        </w:rPr>
        <w:t>а</w:t>
      </w:r>
      <w:r w:rsidRPr="000411A5">
        <w:rPr>
          <w:rFonts w:ascii="Times New Roman" w:hAnsi="Times New Roman" w:cs="Times New Roman"/>
          <w:sz w:val="24"/>
          <w:szCs w:val="24"/>
        </w:rPr>
        <w:t xml:space="preserve">тельной деятельности, эффективность использования всех ресурсов Школы, сделаны выводы, анализ причин возникновения обнаруженных в ходе самообследования проблем и определены пути их решения.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11A5">
        <w:rPr>
          <w:rFonts w:ascii="Times New Roman" w:hAnsi="Times New Roman" w:cs="Times New Roman"/>
          <w:b/>
          <w:sz w:val="24"/>
          <w:szCs w:val="24"/>
        </w:rPr>
        <w:t>Методы</w:t>
      </w:r>
      <w:r w:rsidRPr="000411A5">
        <w:rPr>
          <w:rFonts w:ascii="Times New Roman" w:hAnsi="Times New Roman" w:cs="Times New Roman"/>
          <w:sz w:val="24"/>
          <w:szCs w:val="24"/>
        </w:rPr>
        <w:t>, применяемые при проведении самообследования: мониторинг (аналитический, сравнительный), собеседование, наблюдение, опрос.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Источники информации: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Нормативно-правовые документы, рабочие документы, регламентирующие направления деятельности Школы (аналитические материалы, планы и анализы работы, программы, расписания уроков и т. д.).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Анализ и результаты промежуточной и итоговой аттестации, результаты конкурсных мероприятий, определяющих качество подготовки обучающихся </w:t>
      </w: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О</w:t>
      </w:r>
      <w:r w:rsidRPr="000411A5">
        <w:rPr>
          <w:rFonts w:ascii="Times New Roman" w:hAnsi="Times New Roman" w:cs="Times New Roman"/>
          <w:b/>
          <w:sz w:val="24"/>
          <w:szCs w:val="24"/>
        </w:rPr>
        <w:t>сновные направления деятельности школы, цели, задачи</w:t>
      </w: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11A5">
        <w:rPr>
          <w:rFonts w:ascii="Times New Roman" w:hAnsi="Times New Roman" w:cs="Times New Roman"/>
          <w:sz w:val="24"/>
          <w:szCs w:val="24"/>
        </w:rPr>
        <w:t>В своей деятельности Школа руководствуется Конвенцией ООН о правах ребенка, Законом РФ «Об образовании в Российской Федерации от 29 декабря 2012 г. № 273-ФЗ, Порядком организации и осуществления образовательной деятельности по дополнительным общеобразовательным программам, утверждённым Приказом Министерства образования и науки Российской Федерации (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России) от 29 августа 2013г. № 1008, Санитарно</w:t>
      </w:r>
      <w:r w:rsidR="00844E33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t>- эпидемиологическими правилами и нормативами СанПиН 2.4.4.125-03 «Детские внешкольные учреждения (учреждения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дополнительного образования), (постановление Главного санитарного врача Российской Федерации от 3 апреля 2003 г. № 27); нормативными правовыми  актами Алтайского края и администрации МО «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Калманский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район»; Лицензией на осуществление образовательной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деятельности, приказами и распоряжениями Учредителя, Уставом, локальными актами Школы. Основные цели и задачи деятельности, стоящие перед Школой: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постоянное повышение качества детского художественного образования, воспитания через реализацию предпрофессионального и общеразвивающего направлений в области искусств;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создание условий, способствующих с помощью обретенных знаний и творческих навыков, активному воздействию выпускников Школы на социокультурную общественную жизнь села;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развитие передовых художественно-педагогических технологий, форм и методов творческого самовыражения обучающихся, повышение уровня предоставляемых образовательных услуг, обеспечение их соответствия ожиданиям потребителей, способствующих вместе с продолжением освоения традиционного образования в области искусств, освоение современных видов искусств, интересных и необходимых детям для адаптации и социализации в современном мире;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интеграция всех имеющихся в Школе образовательных ресурсов, органическое единство структурных подразделений Школы, в целях сохранения здоровья обучающихся, создания необходимых условий для дополнительного образования, обеспечивающих качественное образование и воспитание обучающихся, их физическое, психическое и духовно-нравственное здоровье;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поддержка творчески одаренных детей, создание наиболее благоприятных условий для совершенствования их таланта и реализации потенциальных возможностей, дальнейшего профессионального развития;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создание комфортных условий для творческой и профессиональной работы всего коллектива, формирование творческой, профессиональной среды, создание процесса технологий сохранности традиционной и развитие современной педагогической культуры для предпрофессиональной и общеразвивающей направленности обучающихся, личностно-творческой самореализации в развивающихся в школе направлениях образования в области искусств;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выполнение функций дополнительного предпрофессионального образования, образуя первое звено в системе образовательных учреждений профессионального  художественного образования «Школа – ССУЗ – ВУЗ»; подготовка обучающихся для поступления в средние профессиональные образовательные учреждения в сфере культуры и искусства;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обеспечение методического сопровождения обучения по дополнительным предпрофессиональным и общеразвивающим общеобразовательным программам, работа над созданием учебно-методического комплекса образования;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создание условий для удовлетворения духовных потребностей жителей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Калманского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района через организацию концертно-просветительной,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профор</w:t>
      </w:r>
      <w:r w:rsidR="00844E33">
        <w:rPr>
          <w:rFonts w:ascii="Times New Roman" w:hAnsi="Times New Roman" w:cs="Times New Roman"/>
          <w:sz w:val="24"/>
          <w:szCs w:val="24"/>
        </w:rPr>
        <w:t>и</w:t>
      </w:r>
      <w:r w:rsidRPr="000411A5">
        <w:rPr>
          <w:rFonts w:ascii="Times New Roman" w:hAnsi="Times New Roman" w:cs="Times New Roman"/>
          <w:sz w:val="24"/>
          <w:szCs w:val="24"/>
        </w:rPr>
        <w:t>ентационной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деятельности;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активное участие творческих коллективов в районных,  межрайонных, зональных, краевых, региональных, всероссийских и международных культурных проектах, конкурсах и фестивалях;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непрерывное повышение профессиональной компетенции преподавателей, концертмейстеров через самообразование, организацию и проведение методической работы;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обучение по дополнительным предпрофессиональным и общеразвивающим программам, с целью выявления одарённых детей в раннем возрасте, привлечения наибольшего количества детей к творческой деятельности;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развитие у обучающихся комплекса творческих способностей, знаний и умений, соответствующих профессиональным требованиям для поступления выпускников Школы в средние профессиональные или высшие профессиональные учебные заведения соответствующего профиля в области искусств;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взаимодействие с общеобразовательной школой, культурно-досуговым учреждениями клубного типа, учреждениями и организациями культуры района, проведение творческих, культурно-просветительских мероприятий и пр.;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осуществление повышения квалификации педагогических работников на регулярной основе;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создание новых образовательных комплексов, организация творческой деятельности детских творческих коллективов (</w:t>
      </w:r>
      <w:r w:rsidR="007F7B36" w:rsidRPr="000411A5">
        <w:rPr>
          <w:rFonts w:ascii="Times New Roman" w:hAnsi="Times New Roman" w:cs="Times New Roman"/>
          <w:sz w:val="24"/>
          <w:szCs w:val="24"/>
        </w:rPr>
        <w:t xml:space="preserve">музыкальных </w:t>
      </w:r>
      <w:r w:rsidRPr="000411A5">
        <w:rPr>
          <w:rFonts w:ascii="Times New Roman" w:hAnsi="Times New Roman" w:cs="Times New Roman"/>
          <w:sz w:val="24"/>
          <w:szCs w:val="24"/>
        </w:rPr>
        <w:t>хоровых,  вокальных</w:t>
      </w:r>
      <w:r w:rsidR="007F7B36">
        <w:rPr>
          <w:rFonts w:ascii="Times New Roman" w:hAnsi="Times New Roman" w:cs="Times New Roman"/>
          <w:sz w:val="24"/>
          <w:szCs w:val="24"/>
        </w:rPr>
        <w:t>,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="007F7B36">
        <w:rPr>
          <w:rFonts w:ascii="Times New Roman" w:hAnsi="Times New Roman" w:cs="Times New Roman"/>
          <w:sz w:val="24"/>
          <w:szCs w:val="24"/>
        </w:rPr>
        <w:t>хо</w:t>
      </w:r>
      <w:r w:rsidRPr="000411A5">
        <w:rPr>
          <w:rFonts w:ascii="Times New Roman" w:hAnsi="Times New Roman" w:cs="Times New Roman"/>
          <w:sz w:val="24"/>
          <w:szCs w:val="24"/>
        </w:rPr>
        <w:t>реографических, театральных).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Школа является юридическим лицом, имеет обособленное имущество, самостоятельный баланс, лицевые счета в территориальном органе Федерального Казначейства, печать со своим наименованием, бланки, штампы, ведет бухгалтерский учет, представляет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>бухгалтерскую и статистическую отчетность в порядке, установленном законодательством РФ.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III. ХАРАКТЕРИСТИКА МУНИЦИПАЛЬНОГО БЮДЖЕТНОГО УЧРЕЖДЕНИЯ ДОПОЛНИТЕЛЬНОГО 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b/>
          <w:sz w:val="24"/>
          <w:szCs w:val="24"/>
        </w:rPr>
        <w:t>ОБРАЗОВАНИЯ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Виды деятельности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7F7B36" w:rsidRDefault="000411A5" w:rsidP="007F7B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7F7B36">
        <w:rPr>
          <w:rFonts w:ascii="Times New Roman" w:hAnsi="Times New Roman" w:cs="Times New Roman"/>
          <w:sz w:val="24"/>
          <w:szCs w:val="24"/>
        </w:rPr>
        <w:t xml:space="preserve">            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F7B36" w:rsidTr="007F7B36">
        <w:tc>
          <w:tcPr>
            <w:tcW w:w="4785" w:type="dxa"/>
          </w:tcPr>
          <w:p w:rsidR="007F7B36" w:rsidRPr="007F7B36" w:rsidRDefault="000411A5" w:rsidP="00041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B36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7F7B36" w:rsidRPr="007F7B36">
              <w:rPr>
                <w:rFonts w:ascii="Times New Roman" w:hAnsi="Times New Roman" w:cs="Times New Roman"/>
                <w:sz w:val="28"/>
                <w:szCs w:val="28"/>
              </w:rPr>
              <w:t>Учебная</w:t>
            </w:r>
          </w:p>
        </w:tc>
        <w:tc>
          <w:tcPr>
            <w:tcW w:w="4786" w:type="dxa"/>
          </w:tcPr>
          <w:p w:rsidR="007F7B36" w:rsidRPr="000605D6" w:rsidRDefault="007F7B36" w:rsidP="000411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605D6">
              <w:rPr>
                <w:rFonts w:ascii="Times New Roman" w:hAnsi="Times New Roman" w:cs="Times New Roman"/>
                <w:sz w:val="28"/>
                <w:szCs w:val="28"/>
              </w:rPr>
              <w:t>Внеучебная</w:t>
            </w:r>
            <w:proofErr w:type="spellEnd"/>
          </w:p>
        </w:tc>
      </w:tr>
      <w:tr w:rsidR="007F7B36" w:rsidTr="007F7B36">
        <w:tc>
          <w:tcPr>
            <w:tcW w:w="4785" w:type="dxa"/>
          </w:tcPr>
          <w:p w:rsidR="007F7B3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Контрольные уроки в классном порядке</w:t>
            </w:r>
          </w:p>
          <w:p w:rsidR="000605D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Открытые уроки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  <w:p w:rsidR="000605D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Технические зачёты</w:t>
            </w:r>
          </w:p>
          <w:p w:rsidR="0061104D" w:rsidRDefault="000605D6" w:rsidP="00611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часы</w:t>
            </w:r>
            <w:r w:rsidR="006110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1104D" w:rsidRDefault="0061104D" w:rsidP="00611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Репетиции, прослушивания</w:t>
            </w:r>
          </w:p>
          <w:p w:rsidR="0061104D" w:rsidRDefault="0061104D" w:rsidP="00611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просмотры,</w:t>
            </w:r>
          </w:p>
          <w:p w:rsidR="0061104D" w:rsidRDefault="0061104D" w:rsidP="00611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показы</w:t>
            </w:r>
          </w:p>
          <w:p w:rsidR="0061104D" w:rsidRDefault="0061104D" w:rsidP="00611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Академические концерты</w:t>
            </w:r>
          </w:p>
          <w:p w:rsidR="0061104D" w:rsidRDefault="0061104D" w:rsidP="006110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Практические занятия</w:t>
            </w:r>
          </w:p>
          <w:p w:rsidR="000605D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0605D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концерты для родителей</w:t>
            </w:r>
          </w:p>
          <w:p w:rsidR="000605D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Школьные праздники</w:t>
            </w:r>
          </w:p>
          <w:p w:rsidR="00834A1E" w:rsidRDefault="00834A1E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Отчётные концерты</w:t>
            </w:r>
          </w:p>
          <w:p w:rsidR="000605D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Концерты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Калманском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КИЦ, Калманской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Новоромановской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  <w:p w:rsidR="000605D6" w:rsidRDefault="000605D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Районные и сельские праздники</w:t>
            </w:r>
          </w:p>
          <w:p w:rsidR="000605D6" w:rsidRDefault="00834A1E" w:rsidP="00834A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Международные, краевые,  районные конкурсы, фестивали</w:t>
            </w:r>
          </w:p>
        </w:tc>
      </w:tr>
    </w:tbl>
    <w:p w:rsidR="000411A5" w:rsidRPr="007F7B36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Образование, воспитание, творческое развитие личности, социализация.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МБУДО «Калманская детская музыкальная школа»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3.1.Краткая историческая справка</w:t>
      </w:r>
      <w:r w:rsidRPr="000411A5">
        <w:rPr>
          <w:rFonts w:ascii="Times New Roman" w:hAnsi="Times New Roman" w:cs="Times New Roman"/>
          <w:sz w:val="24"/>
          <w:szCs w:val="24"/>
        </w:rPr>
        <w:t>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Калманская детская музыкальная школа была открыта 30 июля 1960года по специальностям: фортепиано, баян и располагала 2-мя  классами в помещении общеобразовательной школы. Первым директором школы был Семёнов Геннадий Лаврентьевич.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В 1967 г. в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овороманово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был открыт филиал по специальностям : баян, теоретические дисциплины, фортепиано.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С 1февраля 1979 года начал свою работу филиал в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ураново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 по специальностям: баян, теоретические дисциплины.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Закрыт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в 2014г. из-за отсутствия преподавателя.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Приказом от 2 сентября 1985 года в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.А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лтай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был открыт филиал (на самоокупаемости) с обучением по классу баяна. В 1987 году филиал был закрыт в связи с отсутствием преподавателей.</w:t>
      </w:r>
      <w:r w:rsidR="00955510" w:rsidRPr="00955510">
        <w:rPr>
          <w:rFonts w:ascii="Times New Roman" w:hAnsi="Times New Roman" w:cs="Times New Roman"/>
          <w:sz w:val="24"/>
          <w:szCs w:val="24"/>
        </w:rPr>
        <w:t xml:space="preserve"> </w:t>
      </w:r>
      <w:r w:rsidR="00955510" w:rsidRPr="000411A5">
        <w:rPr>
          <w:rFonts w:ascii="Times New Roman" w:hAnsi="Times New Roman" w:cs="Times New Roman"/>
          <w:sz w:val="24"/>
          <w:szCs w:val="24"/>
        </w:rPr>
        <w:t>В 1988 году было открыто фортепианное отделение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(на самоокупаемости), но в связи с выездом преподавателя отделение было закрыто.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В 1999 году школа была переименована в Муниципальное образовательное учреждение дополнительного образования детей «Калманская  детская музыкальная школа».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Школа несколько раз меняла своё месторасположение и с 2003 года занимает часть помещений в 2-х  этажном здании по адресу ул. Ленина 24.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В 1999году были открыты  фольклорное, Хореографическое отделения, класс гитары.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С 2015 года  не работают классы гитары и баяна из-за отсутствия преподавателей.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В 2016г. в школе открыты  театральное и хоровое отделения.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С 1962г. директорами школы работали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Н.Ельчин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 Ю. Тонких,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И.Филиппов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Н.Ширипов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Г.Воропаев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В.Растов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С.Бычкова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Т.А</w:t>
      </w:r>
      <w:r w:rsidR="00BC7932">
        <w:rPr>
          <w:rFonts w:ascii="Times New Roman" w:hAnsi="Times New Roman" w:cs="Times New Roman"/>
          <w:sz w:val="24"/>
          <w:szCs w:val="24"/>
        </w:rPr>
        <w:t>.</w:t>
      </w:r>
      <w:r w:rsidRPr="000411A5">
        <w:rPr>
          <w:rFonts w:ascii="Times New Roman" w:hAnsi="Times New Roman" w:cs="Times New Roman"/>
          <w:sz w:val="24"/>
          <w:szCs w:val="24"/>
        </w:rPr>
        <w:t>фанасьева</w:t>
      </w:r>
      <w:proofErr w:type="spellEnd"/>
      <w:r w:rsidR="00955510">
        <w:rPr>
          <w:rFonts w:ascii="Times New Roman" w:hAnsi="Times New Roman" w:cs="Times New Roman"/>
          <w:sz w:val="24"/>
          <w:szCs w:val="24"/>
        </w:rPr>
        <w:t>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>С 1.02.2016г директором школы работает Мошкин Николай Михайлович.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В целях приведения учредительных документов в соответствие с Федеральным законом от 29.12.2012 г. № 273-ФЗ «Об образовании в Российской Федерации» в 2015г. наименование школы  изменено  на  Муниципальное бюджетное учреждение дополнительного образования «Калманская детская музыкальная школа » (МБУДО «Калманская ДМШ»)</w:t>
      </w:r>
    </w:p>
    <w:p w:rsidR="000411A5" w:rsidRPr="000411A5" w:rsidRDefault="00955510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Школа -  музыкально</w: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– эстетический комплекс, в котором образование ведётся по программам общеразвивающей и предпрофессиональной направленности.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В соответствии с социальным заказом, педагогический коллектив старается сохранить уникальную систему дополнительного образования детей, которая призвана не только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развивать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творческие способности ребёнка, но и осуществлять предпрофессиональную подготовку будущих кадров в области культуры и искусства. Музыкальная школа  в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Калманском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районе является центром эстетического воспитания населения, образовательный процесс ведётся в тесном контакте с учреждениями культуры и образования района.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Преподаватели и обучающиеся школы ведут активную концертно-лекционную работу на базе общеобразовательных школ и детских садов. Постоянно поддерживается тесная взаимосвязь и сотрудничество с учреждениями культуры. Выступления обучающихся и коллективов музыкального, театрального и хореографического объединений – традиционное украшение сельских и районных праздников и мероприятий.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Детская музыкальная школа  - это модель культурной жизни района, которую нужно постоянно развивать, строить, совершенствовать. Коллектив творческих педагогов - энтузиастов делает все возможное</w:t>
      </w:r>
      <w:r w:rsidR="00AC039E">
        <w:rPr>
          <w:rFonts w:ascii="Times New Roman" w:hAnsi="Times New Roman" w:cs="Times New Roman"/>
          <w:sz w:val="24"/>
          <w:szCs w:val="24"/>
        </w:rPr>
        <w:t xml:space="preserve"> для того</w:t>
      </w:r>
      <w:r w:rsidRPr="000411A5">
        <w:rPr>
          <w:rFonts w:ascii="Times New Roman" w:hAnsi="Times New Roman" w:cs="Times New Roman"/>
          <w:sz w:val="24"/>
          <w:szCs w:val="24"/>
        </w:rPr>
        <w:t xml:space="preserve">, чтобы у детей было будущее, чтобы не утратить духовные ценности, составляющие внутренний мир личности, чтобы сохранить культурные традиции в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Калманском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 районе.</w:t>
      </w: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3.2. Общие сведения о муниципальном бюджетном учреждении дополнительного образования «Калманская детская музыкальная школа»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Таблица № 1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Полное наименование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(по Уставу)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  «Калманская детская музыкальная школа»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Краткое наименование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(по Уставу)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МБУ ДО «Калманская ДМШ»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Бюджетное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Тип образовательной организации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Организация дополнительного образования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Организационно-правовая форма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Учреждение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Учредитель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образование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Калманский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район Алтайского края в лице администрации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Местонахождение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(юридический, фактический адрес)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Юридический адрес школы: Россия, Алтайский край, 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Калманский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район, 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алманка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,  ул. Ленина 24, 659040.</w:t>
            </w:r>
          </w:p>
          <w:p w:rsid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Адрес местонахождения: Россия,659040, Алтайский край,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Калманский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алманка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ул.Ленина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24</w:t>
            </w:r>
            <w:r w:rsidR="009074E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9074E8">
              <w:rPr>
                <w:rFonts w:ascii="Times New Roman" w:hAnsi="Times New Roman" w:cs="Times New Roman"/>
                <w:sz w:val="24"/>
                <w:szCs w:val="24"/>
              </w:rPr>
              <w:t>с.Новороманово</w:t>
            </w:r>
            <w:proofErr w:type="spellEnd"/>
            <w:r w:rsidR="009074E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074E8" w:rsidRPr="000411A5" w:rsidRDefault="009074E8" w:rsidP="009074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кольная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 основания Школы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83855122545</w:t>
            </w:r>
            <w:r w:rsidR="009074E8">
              <w:rPr>
                <w:rFonts w:ascii="Times New Roman" w:hAnsi="Times New Roman" w:cs="Times New Roman"/>
                <w:sz w:val="24"/>
                <w:szCs w:val="24"/>
              </w:rPr>
              <w:t>-с</w:t>
            </w:r>
            <w:proofErr w:type="gramStart"/>
            <w:r w:rsidR="009074E8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="009074E8">
              <w:rPr>
                <w:rFonts w:ascii="Times New Roman" w:hAnsi="Times New Roman" w:cs="Times New Roman"/>
                <w:sz w:val="24"/>
                <w:szCs w:val="24"/>
              </w:rPr>
              <w:t>алманка, 83855125224-с.Новороманово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Выездные классы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Устав: реквизиты документов принятия, согласования и утверждения (новая редакция)</w:t>
            </w:r>
          </w:p>
        </w:tc>
        <w:tc>
          <w:tcPr>
            <w:tcW w:w="6911" w:type="dxa"/>
          </w:tcPr>
          <w:p w:rsidR="009074E8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Утверждён: постановлением администрации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Калманского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района Ал</w:t>
            </w:r>
            <w:r w:rsidR="009074E8">
              <w:rPr>
                <w:rFonts w:ascii="Times New Roman" w:hAnsi="Times New Roman" w:cs="Times New Roman"/>
                <w:sz w:val="24"/>
                <w:szCs w:val="24"/>
              </w:rPr>
              <w:t>тайского края от 10.08.20118г. №407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411A5" w:rsidRPr="000411A5" w:rsidRDefault="00973B0C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Зарегистрирован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Межрайонной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ИФНС № 15 по Алтайскому Краю 21.08.2018г.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Свидетельство о постановке на учёт юридического лица в налоговом органе (серия, номер, дата)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Свидетельство о постановке на учёт российской организации в налоговом органе по месту  её нахождения серия 22 № 003916372,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от 15.09.1995г.;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ИНН/КПП2246002918/224601001,межрайонная инспекция ФНС № 10 по Алтайскому краю.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Свидетельство о внесении записи в Единый государственный реестр юридических лиц (номер, серия, дата, кем выдано, ОГРН).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Основной государственный регистрационный номер (ОГРН)1022202769115 серия 22 №003399095; межрайонная инспекция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ФНС России № 10 по Алтайскому краю. Внесена запись о государственной регистрации изменений, вносимых в учредительные документы юридического лица 07.06.2013г. Межрайонная ИФНС России № 10 по Алтайскому краю.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Здание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На праве оперативного управления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Лицензия на осуществление образовательной деятельности (серия, номер, дата выдачи и срок действия, кем выдана), приложение к лицензии. Перечень реализуемых образовательных программ в соответствии с лицензией.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 154 от 28.марта 2016 г. Серия 22ЛО</w:t>
            </w:r>
            <w:r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Выдана Главным управлением</w:t>
            </w:r>
            <w:r w:rsidR="00AC039E"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и молодёжной политики</w:t>
            </w:r>
          </w:p>
          <w:p w:rsid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Алтайского края  бессрочно</w:t>
            </w:r>
            <w:r w:rsidR="00973B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73B0C" w:rsidRPr="006D11AD" w:rsidRDefault="00973B0C" w:rsidP="006D11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  <w:r w:rsidR="006D11AD" w:rsidRPr="006D11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11A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6D11AD" w:rsidRPr="006D11A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лицензии на осуществление образовательной деятельности  серия 22</w:t>
            </w:r>
            <w:r w:rsidR="006D11AD" w:rsidRPr="006D11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11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6D11AD" w:rsidRPr="006D1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D11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6D11AD" w:rsidRPr="006D11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11AD">
              <w:rPr>
                <w:rFonts w:ascii="Times New Roman" w:hAnsi="Times New Roman" w:cs="Times New Roman"/>
                <w:sz w:val="24"/>
                <w:szCs w:val="24"/>
              </w:rPr>
              <w:t>№0005882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Свидетельство о государственной аккредитации (серия, номер, дата выдачи и срок действия, кем выдана). Реализуемые образовательные программы в соответствии со свидетельством о государственной аккредитации.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Свидетельство о государственной аккредитации серия 22 АБ №000494 от21.01.2009г. 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регистрационный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№880 Выдано Управлением по образованию и делам молодёжи Алтайского края.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Заключения санитарно-эпидемиологической и государственной противопожарной служб</w:t>
            </w:r>
          </w:p>
        </w:tc>
        <w:tc>
          <w:tcPr>
            <w:tcW w:w="6911" w:type="dxa"/>
          </w:tcPr>
          <w:p w:rsidR="00045A70" w:rsidRDefault="000411A5" w:rsidP="00045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Санитарно – эпидемиологическое заключение №  22АК.08.000.т.00000.0314. от 17.03.214,</w:t>
            </w:r>
            <w:r w:rsidR="006D11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5A70" w:rsidRDefault="00045A70" w:rsidP="00045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санитарно - </w:t>
            </w:r>
            <w:r w:rsidR="006D11AD">
              <w:rPr>
                <w:rFonts w:ascii="Times New Roman" w:hAnsi="Times New Roman" w:cs="Times New Roman"/>
                <w:sz w:val="24"/>
                <w:szCs w:val="24"/>
              </w:rPr>
              <w:t>эпидемиологическое заключение №22.А.К.08.000.М.000088.07.18. от 11.07.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2018г.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11A5" w:rsidRPr="000411A5" w:rsidRDefault="000411A5" w:rsidP="00045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Заключение: Соответствует государственным санитарно – эпидемиологическим правилам и нормативам Сан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ПиН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2.4.4.1251 – 03 «Санитарно – эпидемиологические требования к учреждениям дополнительного образования детей»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11A5" w:rsidRPr="000411A5" w:rsidRDefault="000411A5" w:rsidP="006451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Заключение  государственного пожарного надзора №10005 от 29. 08.2013г.</w:t>
            </w:r>
            <w:r w:rsidR="00645108">
              <w:rPr>
                <w:rFonts w:ascii="Times New Roman" w:hAnsi="Times New Roman" w:cs="Times New Roman"/>
                <w:sz w:val="24"/>
                <w:szCs w:val="24"/>
              </w:rPr>
              <w:t>; заключение главного государственного инспектора по пожарному надзору №090094 от 19.06.2018г.: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состояние объектов позволяет обеспечить соблюдение требований пожарной безопасности при осуществлении образовательной деятельности. 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Адрес сайта</w:t>
            </w:r>
          </w:p>
        </w:tc>
        <w:tc>
          <w:tcPr>
            <w:tcW w:w="6911" w:type="dxa"/>
          </w:tcPr>
          <w:p w:rsidR="000411A5" w:rsidRPr="000411A5" w:rsidRDefault="00436504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almmuz</w:t>
            </w:r>
            <w:proofErr w:type="spellEnd"/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0411A5"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</w:t>
            </w:r>
            <w:proofErr w:type="spellEnd"/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info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Электронная почта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kalmmuz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3.3. Условия для организации образовательного процесса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Таблица № 2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60"/>
        <w:gridCol w:w="6911"/>
      </w:tblGrid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Тип здания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2-х 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этажное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кирпичное с подвальным помещением 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Год ввода здания в эксплуатацию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1960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Реальная наполняемость Школы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100 чел.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Количество и общая площадь учебных кабинетов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9 – 148.6 кв. 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Наличие 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концертного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Танцевального зала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имеется – 128,1 кв. м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имеется – 51,4 кв. м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имеется</w:t>
            </w:r>
          </w:p>
        </w:tc>
      </w:tr>
      <w:tr w:rsidR="000411A5" w:rsidRPr="000411A5" w:rsidTr="00DB7FB0">
        <w:tc>
          <w:tcPr>
            <w:tcW w:w="266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</w:t>
            </w:r>
          </w:p>
        </w:tc>
        <w:tc>
          <w:tcPr>
            <w:tcW w:w="691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Районный бюджет, добровольные пожертвования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436504" w:rsidRPr="00436504" w:rsidRDefault="0043650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3.4. Режим работы Школы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Таблица № 3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6"/>
        <w:gridCol w:w="4785"/>
      </w:tblGrid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Продолжительность года для  уч-ся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32-33 недели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Продолжительность учебного года для преподавателей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40 недель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Продолжительность каникул  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обучающихся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17 недель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Продолжительность учебной недели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6 дней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Сменность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 смены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Начало занятий и окончание занятий</w:t>
            </w:r>
          </w:p>
        </w:tc>
        <w:tc>
          <w:tcPr>
            <w:tcW w:w="4785" w:type="dxa"/>
          </w:tcPr>
          <w:p w:rsidR="000411A5" w:rsidRPr="000411A5" w:rsidRDefault="000411A5" w:rsidP="004B2E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 8.00 до</w:t>
            </w:r>
            <w:r w:rsidR="004B2E30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Продолжительность урока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40 мин.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Продолжительность перерывов между уроками</w:t>
            </w:r>
          </w:p>
        </w:tc>
        <w:tc>
          <w:tcPr>
            <w:tcW w:w="4785" w:type="dxa"/>
          </w:tcPr>
          <w:p w:rsidR="000411A5" w:rsidRPr="000411A5" w:rsidRDefault="000411A5" w:rsidP="004B2E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5-1</w:t>
            </w:r>
            <w:r w:rsidR="004B2E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мин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Периодичность проведения промежуточной аттестации  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 раза в год</w:t>
            </w:r>
          </w:p>
        </w:tc>
      </w:tr>
      <w:tr w:rsidR="000411A5" w:rsidRPr="000411A5" w:rsidTr="00DB7FB0"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Проведение итоговой аттестации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Май текущего учебного года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Режим работы, формы занятий, их продолжительность, правила приёма детей в Школу, порядок и периодичность проведения промежуточной и итоговой аттестации обучающихся по дополнительным общеобразовательным программам общеразвивающего и предпрофессионального  направления Школа устанавливает самостоятельно.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Форма получения образования – очная. В Школе ежегодно разрабатывается календарный график образовательного процесса на предстоящий учебный год, который принимается Педагогическим советом Школы, утверждается директором Школы. Для обучающихся и сотрудников в Школе действуют правила, обеспечивающие чёткое выполнение установленного режима, организации учебного процесса, культурно-просветительской и концертной деятельности, создание комфортной образовательной среды.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3.5. Расписания индивидуальных и групповых занятий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Учебный проце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сс в Шк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оле осуществляется в соответствии с расписаниями занятий по каждой из реализуемых образовательных программ. Расписания индивидуальных занятий составлены преподавателями самостоятельно с учётом всех норм и требований и согласованы с директором школы.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Расписания учебных занятий Школы составлены с учётом целесообразности организации учебно-воспитательного процесса, создания необходимых условий для обучающихся различных специальностей и возрастных групп.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При составлении расписания в Школе предусмотрены следующие условия и требования: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рабочая неделя – шестидневная;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занятия ведутся в 2 смены с учётом занятости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в общеобразовательной школе;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между занятиями в общеобразовательной школе и посещением Школы имеются перерывы для отдыха ребёнка.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Продолжительность учебного занятия и их количество определены образовательными программами и учебными планами. Уровень недельной нагрузки на 1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не превышает предельно допустимого.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Между уроками (учебными занятиями) предусмотрены 5 - 1</w:t>
      </w:r>
      <w:r w:rsidR="004B2E30">
        <w:rPr>
          <w:rFonts w:ascii="Times New Roman" w:hAnsi="Times New Roman" w:cs="Times New Roman"/>
          <w:sz w:val="24"/>
          <w:szCs w:val="24"/>
        </w:rPr>
        <w:t>5</w:t>
      </w:r>
      <w:r w:rsidRPr="000411A5">
        <w:rPr>
          <w:rFonts w:ascii="Times New Roman" w:hAnsi="Times New Roman" w:cs="Times New Roman"/>
          <w:sz w:val="24"/>
          <w:szCs w:val="24"/>
        </w:rPr>
        <w:t xml:space="preserve"> минутные перерывы для отдыха детей и проветривания помещений.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3.6. Муниципальное задание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В соответствии с Постановлением администрации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Калманского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района от 29.06. 2010 г. № 449 «Об утверждении Положения об условиях,  порядке формирования и финансового обеспечения выполнения муниципального задания в отношении муниципальных учреждений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Калманского</w:t>
      </w:r>
      <w:proofErr w:type="spellEnd"/>
      <w:r w:rsidR="009F59DF" w:rsidRPr="009F59DF">
        <w:rPr>
          <w:rFonts w:ascii="Times New Roman" w:hAnsi="Times New Roman" w:cs="Times New Roman"/>
          <w:sz w:val="24"/>
          <w:szCs w:val="24"/>
        </w:rPr>
        <w:t xml:space="preserve"> </w:t>
      </w:r>
      <w:r w:rsidR="009F59DF" w:rsidRPr="000411A5">
        <w:rPr>
          <w:rFonts w:ascii="Times New Roman" w:hAnsi="Times New Roman" w:cs="Times New Roman"/>
          <w:sz w:val="24"/>
          <w:szCs w:val="24"/>
        </w:rPr>
        <w:t>Района»  Школа выполняет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муниципальное задание.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Муниципальное задание формируется и утверждается главой администрации муниципального образования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Калманский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район, выполняется в соответствии с требованиями, предъявляемыми к качеству, объёму (содержанию), условиям, порядком и результатом оказания муниципальных услуг, в соответствии с предусмотренными Уставом Школы основными видами деятельности и финансируется из муниципального бюджета в форме субсидий на выполнение муниципального задания. В целях определения качества исполнения муниципального задания, Школа проводит ежеквартальный мониторинг 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исполнением муниципального задания по следующим направлениям: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соответствие объема (содержания) предоставленных муниципальных услуг параметрам муниципального задания;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соответствие содержания выполненных муниципальных работ параметрам муниципального задания;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соответствие качества предоставленных учреждением услуг (работ) параметрам задания;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соответствие фактической стоимости муниципальных услуг нормативной.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Отчётные формы о выполнении муниципального задания и приложения к ним Школа заполняет и ежеквартально предоставляет на рассмотрение Учредителю.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целях исполнения муниципального задания, Школа, в соответствии со своим Уставом, предоставляет образовательные услуги по имеющимся дополнительным образовательным программам в области искусств.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Обучающиеся солисты и детские творческие коллективы принимают участие в конкурсах, фестивалях, выставках, концертах, различных уровней: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районных,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межрайонных,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зональных,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краевых,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региональных,</w:t>
      </w:r>
    </w:p>
    <w:p w:rsidR="000411A5" w:rsidRPr="000411A5" w:rsidRDefault="0043650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в</w:t>
      </w:r>
      <w:r w:rsidR="000411A5" w:rsidRPr="000411A5">
        <w:rPr>
          <w:rFonts w:ascii="Times New Roman" w:hAnsi="Times New Roman" w:cs="Times New Roman"/>
          <w:sz w:val="24"/>
          <w:szCs w:val="24"/>
        </w:rPr>
        <w:t>сероссийских,</w:t>
      </w:r>
    </w:p>
    <w:p w:rsidR="000411A5" w:rsidRPr="000411A5" w:rsidRDefault="0043650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м</w:t>
      </w:r>
      <w:r w:rsidR="000411A5" w:rsidRPr="000411A5">
        <w:rPr>
          <w:rFonts w:ascii="Times New Roman" w:hAnsi="Times New Roman" w:cs="Times New Roman"/>
          <w:sz w:val="24"/>
          <w:szCs w:val="24"/>
        </w:rPr>
        <w:t>еждународных.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На профессиональном исполнительском уровне обучающиеся и преподаватели Школы ведут активную концертно-просветительскую  деятельность, выступая на концертных площадках села, района для различных слоёв населения.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3.7. Создание условий для </w:t>
      </w:r>
      <w:proofErr w:type="spellStart"/>
      <w:r w:rsidRPr="000411A5">
        <w:rPr>
          <w:rFonts w:ascii="Times New Roman" w:hAnsi="Times New Roman" w:cs="Times New Roman"/>
          <w:b/>
          <w:sz w:val="24"/>
          <w:szCs w:val="24"/>
        </w:rPr>
        <w:t>здоровьесбережения</w:t>
      </w:r>
      <w:proofErr w:type="spellEnd"/>
      <w:r w:rsidRPr="000411A5">
        <w:rPr>
          <w:rFonts w:ascii="Times New Roman" w:hAnsi="Times New Roman" w:cs="Times New Roman"/>
          <w:b/>
          <w:sz w:val="24"/>
          <w:szCs w:val="24"/>
        </w:rPr>
        <w:t xml:space="preserve"> обучающихся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Здоровье во все времена считалось высшей ценностью, основой активной творческой жизни, счастья, радости и благополучия человека. Здоровье детей и подростков - это фундамент, на котором формируется здоровье взрослого человека. Гармоничное развитие личности предполагает не только достижение высокого уровня образованности, но 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сохранение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и укрепление здоровья.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Состояние здоровья детей в современных условиях значительно зависит от условий, в которых находятся дети: безопасность пребывания в школе, санитарно-гигиеническое состояние помещений, освещение и температурный режим здания и учебных аудиторий, проветривание помещений, нормальное функционирование всех систем жизнеобеспечения и др.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 Школой созданы все условия для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здоровьесбережения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детей. Такой возможности способствует, прежде всего,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многопрофильность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образовательного процесса Школы, где представлены такие профили образования как: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музыкальное искусство;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хореографическое искусство;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искусство театра.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Эти виды деятельности по своей природе обладают психотерапевтическим и оздоров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тельным потенциалом. В школу приходит ребёнок после напряженной учёбы в основной школе. Задача каждого преподавателя Школы состоит в том, чтобы исключить отрицательные для здоровья факторы того или иного вида деятельности, а положительные – использовать. Обеспечение охраны жизни и здоровья детей, психологическая и педагогическая поддержка обучающихся – первоочередная обязанность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В школе поддерживается необходимый температурный режим, система отопления, своевременно подготовленная к осенне-зимнему сезону, работает бесперебойно; в  установленное время проводится влажная уборка помещений и их сквозное проветривание.        Продолжительность уроков и их количество определены Учебными планами в соответствии с образовательными программами и с СанПиН 2.4.4.1251-03.; зависят от возраста учащихся и года обучения. Продолжительность занятия для обучающихся  40 минут –3-14 часов в неделю. Максимальная учебная нагрузка на одного обучающегося старшего класса в неделю не превышает 14 уроков в неделю.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Каждый обучающийся Школы владеет информацией о том, к кому он может обратиться за помощью в любой сложный момент своей жизни. Данная информация (телефоны экстренных служб, телефона доверия и телефонов других специалистов, способных помочь ребёнку) размещена на информационных стендах Школы.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Правила внутреннего распорядка для обучающихся предусматривают безопасное н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хождение детей во время образовательного процесса. Преподавателям категорически запрещается оставлять в классе детей одних, без присмотра, не разрешать уход обучающегося с урока до его окончания без соответствующей письменной просьбы родителей, не допускать нахождение обучающихся на подоконниках и около открытых окон, контролировать пер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движение обучающихся по лестницам. В случае неявки ребёнка на урок, в самый кратчайший срок преподаватель должен связаться с его родителями для выяснения причин отсутствия. Категорически запрещаются выходы обучающихся из здания школы в перерывах между занятиями без уважительных причин и без предупреждения преподавателей.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Также запрещены все выезды обучающихся (солистов, творческих коллективов) за пределы школьного здания без соответствующего приказа директора, с указанием фамилий, имён, для участия в творческих мероприятиях, выходы (выезды) обучающихся из здания школы без проведения инструктажа, без сопровождения назначенных приказом по школе  ответственных преподавателей, прошедших специальный инструктаж о безопасности обучающихся, сохранения их жизни и здоровья в период проведения выездных мероприятий.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b/>
          <w:sz w:val="24"/>
          <w:szCs w:val="24"/>
        </w:rPr>
        <w:t>3.8. Обеспечение безопасности в Школе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В современных условиях проблема обеспечения безопасности и антитеррористической защищенности в образовательных учреждениях является актуальной.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Ее решение возможно только путем применения комплексного подхода, сочетающего в себе основные мероприятия по противодействию терроризму, меры по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развитию культуры обучающихся и всех сотрудников учреждения в области безопасности жизнедеятельности, обучение безопасному поведению в различных опасных и чрезвычайных ситуациях природного, техногенного и социального характера. 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Одна из приоритетных задач руководителя образовательного учреждения – создание безопасных условий образовательного процесса, при которых обеспечивается сохранение жизни и здоровья детей и сотрудников, а также эффективность проведения учебного процесса. Управление безопасностью Школы направлено на обеспечение: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охраны и антитеррористической защищенности Школы;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пожарной безопасности;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электробезопасности;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санитарной и эпидемиологической безопасности;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требуемых условий и охраны труда.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Здание оборудовано автоматической пожарной сигнализацией, тревожной кнопкой с выводом на пульт централизованной охраны, пожарной кнопкой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1205A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102C3" w:rsidRPr="000411A5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E102C3" w:rsidRPr="000411A5">
        <w:rPr>
          <w:rFonts w:ascii="Times New Roman" w:hAnsi="Times New Roman" w:cs="Times New Roman"/>
          <w:sz w:val="24"/>
          <w:szCs w:val="24"/>
        </w:rPr>
        <w:t>гнетушителями,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эвакуационные выходы оснащены светильниками. На этажах размещены Планы эвакуации людей при пожаре, информационные стенды.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Несколько раз в год проводятся инструктажи по охране труда и технике безопасности при организации учебно-воспитательного процесса, а также инструктажи по пожарной безопасности.       Основными направлениями деятельности администрации Школы в области обеспечения безопасности в соответствии с законодательством являются: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Обеспечение приоритета сохранения жизни и здоровья обучающихся, их родителей и работников учреждения.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Организация взаимодействия руководства Школы с представителями правоохранительных органов.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Проведение инструктажа по технике безопасности, противопожарной безопасности, охране труда при проведении занятий (проводятся в установленные сроки).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Противопожарные мероприятия (осмотр помещений, замена огнетушителей и т. д.).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Проведение учений с персоналом 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по отработке навыков эвакуации и действий в чрезвычайных и опасных ситуациях природного, техногенного и социального характера, при возникновении террористических актов.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Усиление внимания к вопросам безопасности жизнедеятельности при освоении учебных дисциплин учебного плана и проведении внеаудиторных занятиях (посещении концертных и выставочных залов, проведении экскурсий, зрелищных мероприятий и т.п.)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Определение порядка обеспечения безопасности, антитеррористической защищенности при проведении праздников и других культурно-массовых мероприятий.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Проверка учебных и производственных помещений Школы и прилегающей территории.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Устные беседы с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Размещение информации на стенде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Пропаганда культуры безопасности.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В Школе создана специальная среда для формирования культуры безопасности всех участников образовательного процесса. Важными здесь являются: формирование сознательного ответственного отношения к личной безопасности и безопасности окружающих, а также постоянное напоминание педагогическим работникам, обучающимся и их родителям о потенциально опасных и вредных факторах в учебных и других местах и о том, как следует вести себя, чтобы предупредить несчастный случай.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lastRenderedPageBreak/>
        <w:t>IV. Управление Школой, кадровое обеспечение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b/>
          <w:sz w:val="24"/>
          <w:szCs w:val="24"/>
        </w:rPr>
        <w:t>4.1</w:t>
      </w:r>
      <w:r w:rsidRPr="000411A5">
        <w:rPr>
          <w:rFonts w:ascii="Times New Roman" w:hAnsi="Times New Roman" w:cs="Times New Roman"/>
          <w:sz w:val="24"/>
          <w:szCs w:val="24"/>
        </w:rPr>
        <w:t xml:space="preserve">. Управление Школой осуществляется в соответствии с законодательством РФ. Руководящие и педагогические работники учреждения руководствуются следующими нормативными документами: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Конвенцией ООН о правах ребенка,  Законом РФ «Об образовании в Российской Федерации от 29 декабря 2012 г. №273-ФЗ, Порядком организации и осуществления образовательной деятельности по дополнительным общеобразовательным программам, утверждённым Приказом Министерства образования и науки Российской Федерации (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России) от 29 августа 2013 г. N 1008, Санитарно-эпидемиологическими правилами и нормативами СанПиН 2.4.4.125-03 «Детские внешкольные учреждения (учреждения дополнительного образования), (постановление Главного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санитарного врача Российской Федерации от 3 апреля 2003 г. № 27); нормативными правовыми актами Алтайского края и муниципального образования Алтайский район; Лицензией на осуществление образовательной деятельности; приказами и распоряжениями Учредителя; Уставом Школы; локальными актами.      Управление Школой осуществляется на принципах демократичности, открытости, единства единоначалия и коллегиальности, объективности и полноте используемой информации, приоритета общечеловеческих ценностей, охраны жизни и здоровья человека, свободного развития личности.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Руководство Школой осуществляет прошедший соответствующую аттестацию директор, назначенный Учредителем.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Администрация Школы представлена директором, осуществляющим непосредственное руководство учреждением.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</w:t>
      </w:r>
      <w:r w:rsidRPr="000411A5">
        <w:rPr>
          <w:rFonts w:ascii="Times New Roman" w:hAnsi="Times New Roman" w:cs="Times New Roman"/>
          <w:b/>
          <w:sz w:val="24"/>
          <w:szCs w:val="24"/>
        </w:rPr>
        <w:t>4.2. Управленческий аппарат</w:t>
      </w:r>
      <w:r w:rsidRPr="000411A5">
        <w:rPr>
          <w:rFonts w:ascii="Times New Roman" w:hAnsi="Times New Roman" w:cs="Times New Roman"/>
          <w:sz w:val="24"/>
          <w:szCs w:val="24"/>
        </w:rPr>
        <w:t xml:space="preserve"> сформирован, распределены функциональные обязанности между членами администрации, регламентируемые должностными обязанностями.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Таблица №4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809"/>
        <w:gridCol w:w="1701"/>
        <w:gridCol w:w="1237"/>
        <w:gridCol w:w="1274"/>
        <w:gridCol w:w="2000"/>
        <w:gridCol w:w="1550"/>
      </w:tblGrid>
      <w:tr w:rsidR="000411A5" w:rsidRPr="000411A5" w:rsidTr="00DB7FB0">
        <w:tc>
          <w:tcPr>
            <w:tcW w:w="180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Административная должность</w:t>
            </w:r>
          </w:p>
        </w:tc>
        <w:tc>
          <w:tcPr>
            <w:tcW w:w="170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  <w:proofErr w:type="spellEnd"/>
          </w:p>
        </w:tc>
        <w:tc>
          <w:tcPr>
            <w:tcW w:w="123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127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Стаж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администр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</w:p>
        </w:tc>
        <w:tc>
          <w:tcPr>
            <w:tcW w:w="200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Квалификационная категория</w:t>
            </w:r>
          </w:p>
        </w:tc>
        <w:tc>
          <w:tcPr>
            <w:tcW w:w="155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</w:t>
            </w:r>
          </w:p>
        </w:tc>
      </w:tr>
      <w:tr w:rsidR="000411A5" w:rsidRPr="000411A5" w:rsidTr="00DB7FB0">
        <w:trPr>
          <w:trHeight w:val="2305"/>
        </w:trPr>
        <w:tc>
          <w:tcPr>
            <w:tcW w:w="180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70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Мошкин Николай Михайлович</w:t>
            </w:r>
          </w:p>
        </w:tc>
        <w:tc>
          <w:tcPr>
            <w:tcW w:w="123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1274" w:type="dxa"/>
          </w:tcPr>
          <w:p w:rsidR="000411A5" w:rsidRPr="000411A5" w:rsidRDefault="00226F74" w:rsidP="00226F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200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--</w:t>
            </w:r>
          </w:p>
        </w:tc>
        <w:tc>
          <w:tcPr>
            <w:tcW w:w="155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27-31.042017г.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Алтайский государственный дом народного творчества</w:t>
            </w:r>
          </w:p>
        </w:tc>
      </w:tr>
      <w:tr w:rsidR="000411A5" w:rsidRPr="000411A5" w:rsidTr="00DB7FB0">
        <w:trPr>
          <w:trHeight w:val="2691"/>
        </w:trPr>
        <w:tc>
          <w:tcPr>
            <w:tcW w:w="9571" w:type="dxa"/>
            <w:gridSpan w:val="6"/>
            <w:tcBorders>
              <w:left w:val="nil"/>
              <w:bottom w:val="nil"/>
              <w:right w:val="nil"/>
            </w:tcBorders>
          </w:tcPr>
          <w:p w:rsid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E6996" w:rsidRPr="000411A5" w:rsidRDefault="00CE699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4.3. Информационно-аналитическая деятельность администрации школы</w:t>
      </w:r>
      <w:r w:rsidRPr="000411A5">
        <w:rPr>
          <w:rFonts w:ascii="Times New Roman" w:hAnsi="Times New Roman" w:cs="Times New Roman"/>
          <w:sz w:val="24"/>
          <w:szCs w:val="24"/>
        </w:rPr>
        <w:t>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Осуществляется при помощи информационных технологий, имеется выход в Интернет. Накопление, обобщение материалов по различным направлениям деятельности школы осуществляется при проведении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внутришкольного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контроля (ВШК) и обсуждении на совещаниях при директоре, педагогических советах, проходящих регулярно по плану. Школьная документация представлена приказами, справками директора, аналитическими справками заместителей директора, протоколами педагогического совета, книгами приказов по основной деятельности и обучающимся, планами и отчётами работы за год, программами образовательного учреждения.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sz w:val="24"/>
          <w:szCs w:val="24"/>
        </w:rPr>
        <w:t>Аналитическая деятельность</w:t>
      </w:r>
      <w:r w:rsidRPr="000411A5">
        <w:rPr>
          <w:rFonts w:ascii="Times New Roman" w:hAnsi="Times New Roman" w:cs="Times New Roman"/>
          <w:sz w:val="24"/>
          <w:szCs w:val="24"/>
        </w:rPr>
        <w:t xml:space="preserve"> в школе строится по принципу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A0FD888" wp14:editId="4CF2C048">
                <wp:simplePos x="0" y="0"/>
                <wp:positionH relativeFrom="column">
                  <wp:posOffset>2987040</wp:posOffset>
                </wp:positionH>
                <wp:positionV relativeFrom="paragraph">
                  <wp:posOffset>210820</wp:posOffset>
                </wp:positionV>
                <wp:extent cx="0" cy="323850"/>
                <wp:effectExtent l="0" t="0" r="19050" b="1905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38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8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2pt,16.6pt" to="235.2pt,4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" strokecolor="#4579b8 [3044]"/>
            </w:pict>
          </mc:Fallback>
        </mc:AlternateContent>
      </w:r>
      <w:r w:rsidR="00226F7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Pr="000411A5">
        <w:rPr>
          <w:rFonts w:ascii="Times New Roman" w:hAnsi="Times New Roman" w:cs="Times New Roman"/>
          <w:sz w:val="24"/>
          <w:szCs w:val="24"/>
        </w:rPr>
        <w:t>Планирование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7C77322" wp14:editId="5998A52F">
                <wp:simplePos x="0" y="0"/>
                <wp:positionH relativeFrom="column">
                  <wp:posOffset>2987040</wp:posOffset>
                </wp:positionH>
                <wp:positionV relativeFrom="paragraph">
                  <wp:posOffset>216535</wp:posOffset>
                </wp:positionV>
                <wp:extent cx="0" cy="361950"/>
                <wp:effectExtent l="0" t="0" r="19050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9" o:spid="_x0000_s1026" style="position:absolute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5.2pt,17.05pt" to="235.2pt,4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" strokecolor="#4579b8 [3044]"/>
            </w:pict>
          </mc:Fallback>
        </mc:AlternateContent>
      </w:r>
      <w:r w:rsidR="00226F7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0411A5">
        <w:rPr>
          <w:rFonts w:ascii="Times New Roman" w:hAnsi="Times New Roman" w:cs="Times New Roman"/>
          <w:sz w:val="24"/>
          <w:szCs w:val="24"/>
        </w:rPr>
        <w:t>Контроль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226F7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0411A5" w:rsidRPr="000411A5" w:rsidRDefault="00226F7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анализ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4.4. Контрольно-диагностическая и коррекционная функции управления</w:t>
      </w:r>
      <w:r w:rsidRPr="000411A5">
        <w:rPr>
          <w:rFonts w:ascii="Times New Roman" w:hAnsi="Times New Roman" w:cs="Times New Roman"/>
          <w:sz w:val="24"/>
          <w:szCs w:val="24"/>
        </w:rPr>
        <w:t xml:space="preserve"> осуществляются администрацией через организацию ВШК. Диагностика текущего состояния дел позволяет обобщить положительный опыт, выявить существующие проблемные зоны, выбрать наиболее адекватные и результативные способы решения проблем. ВШК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призван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, в конечном счете, повысить качество образования. Осуществление контроля ведется по следующим направлениям                        состояние  знаний, умений и навыков обучающихся: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Состояние преподавания учебных предметов;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Ведение школьной документации;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Реализация учебного плана;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Организация начала учебного года;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Работа по подготовке к экзаменам;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Выполнение требований по охране труда, безопасности жизнедеятельности, правил пожарной безопасности;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Организация работы по сохранению контингента;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Посещаемость учебных занятий;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Обновление и пополнение библиотечного фонда;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Состояние школьного здания;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Готовность школы к зимнему периоду. Соблюдение температурного режима и т. д.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   По итогам контроля составляются аналитические справки, принимаются управленческие решения, осуществляется контроль выполнения принятых решения и исправления недостатков, устранение недочетов. Кроме этого, ВШК является и механизмом материального поощрения работников коллектива, работающих результативно и эффективно.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4.5. Структура и система управления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Формами самоуправления образовательного учреждения являются Педагогический совет, Совет школы, Общее собрание трудового коллектива. Порядок выборов органов самоуправления Школы и их компетенция определяются Уставом Школы.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Организационная структура Школы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05E101" wp14:editId="0C95B08B">
                <wp:simplePos x="0" y="0"/>
                <wp:positionH relativeFrom="column">
                  <wp:posOffset>2920365</wp:posOffset>
                </wp:positionH>
                <wp:positionV relativeFrom="paragraph">
                  <wp:posOffset>241935</wp:posOffset>
                </wp:positionV>
                <wp:extent cx="0" cy="295275"/>
                <wp:effectExtent l="0" t="0" r="19050" b="9525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4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9.95pt,19.05pt" to="229.95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A27B6B" wp14:editId="2565972F">
                <wp:simplePos x="0" y="0"/>
                <wp:positionH relativeFrom="column">
                  <wp:posOffset>3006089</wp:posOffset>
                </wp:positionH>
                <wp:positionV relativeFrom="paragraph">
                  <wp:posOffset>241935</wp:posOffset>
                </wp:positionV>
                <wp:extent cx="1266825" cy="295275"/>
                <wp:effectExtent l="0" t="0" r="28575" b="28575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6825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6.7pt,19.05pt" to="336.45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659B59" wp14:editId="660584CA">
                <wp:simplePos x="0" y="0"/>
                <wp:positionH relativeFrom="column">
                  <wp:posOffset>1263015</wp:posOffset>
                </wp:positionH>
                <wp:positionV relativeFrom="paragraph">
                  <wp:posOffset>241935</wp:posOffset>
                </wp:positionV>
                <wp:extent cx="1571625" cy="295275"/>
                <wp:effectExtent l="0" t="0" r="28575" b="28575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71625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" o:spid="_x0000_s1026" style="position:absolute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9.45pt,19.05pt" to="223.2pt,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" strokecolor="#4579b8 [3044]"/>
            </w:pict>
          </mc:Fallback>
        </mc:AlternateContent>
      </w:r>
      <w:r w:rsidR="00226F74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</w:t>
      </w:r>
      <w:r w:rsidRPr="000411A5">
        <w:rPr>
          <w:rFonts w:ascii="Times New Roman" w:hAnsi="Times New Roman" w:cs="Times New Roman"/>
          <w:b/>
          <w:i/>
          <w:sz w:val="24"/>
          <w:szCs w:val="24"/>
        </w:rPr>
        <w:t>Директор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CC422F4" wp14:editId="0B7DE839">
                <wp:simplePos x="0" y="0"/>
                <wp:positionH relativeFrom="column">
                  <wp:posOffset>3653790</wp:posOffset>
                </wp:positionH>
                <wp:positionV relativeFrom="paragraph">
                  <wp:posOffset>207010</wp:posOffset>
                </wp:positionV>
                <wp:extent cx="619125" cy="1009650"/>
                <wp:effectExtent l="0" t="0" r="28575" b="190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19125" cy="1009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5" o:spid="_x0000_s1026" style="position:absolute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7.7pt,16.3pt" to="336.45pt,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4296AA" wp14:editId="2D9AEE4C">
                <wp:simplePos x="0" y="0"/>
                <wp:positionH relativeFrom="column">
                  <wp:posOffset>3463290</wp:posOffset>
                </wp:positionH>
                <wp:positionV relativeFrom="paragraph">
                  <wp:posOffset>207010</wp:posOffset>
                </wp:positionV>
                <wp:extent cx="809625" cy="609600"/>
                <wp:effectExtent l="0" t="0" r="28575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09625" cy="609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4" o:spid="_x0000_s1026" style="position:absolute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2.7pt,16.3pt" to="336.45pt,6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BB49AE0" wp14:editId="4AA63EDE">
                <wp:simplePos x="0" y="0"/>
                <wp:positionH relativeFrom="column">
                  <wp:posOffset>1310640</wp:posOffset>
                </wp:positionH>
                <wp:positionV relativeFrom="paragraph">
                  <wp:posOffset>207010</wp:posOffset>
                </wp:positionV>
                <wp:extent cx="600075" cy="1009650"/>
                <wp:effectExtent l="0" t="0" r="28575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0075" cy="1009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1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3.2pt,16.3pt" to="150.45pt,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6C6AD07" wp14:editId="6EE8D256">
                <wp:simplePos x="0" y="0"/>
                <wp:positionH relativeFrom="column">
                  <wp:posOffset>1310640</wp:posOffset>
                </wp:positionH>
                <wp:positionV relativeFrom="paragraph">
                  <wp:posOffset>159385</wp:posOffset>
                </wp:positionV>
                <wp:extent cx="971550" cy="609600"/>
                <wp:effectExtent l="0" t="0" r="19050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1550" cy="609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0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3.2pt,12.55pt" to="179.7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4DA238D" wp14:editId="6F92D13B">
                <wp:simplePos x="0" y="0"/>
                <wp:positionH relativeFrom="column">
                  <wp:posOffset>1358264</wp:posOffset>
                </wp:positionH>
                <wp:positionV relativeFrom="paragraph">
                  <wp:posOffset>149860</wp:posOffset>
                </wp:positionV>
                <wp:extent cx="923925" cy="9525"/>
                <wp:effectExtent l="0" t="0" r="28575" b="28575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239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7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6.95pt,11.8pt" to="179.7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sz w:val="24"/>
          <w:szCs w:val="24"/>
        </w:rPr>
        <w:t>Преподаватели                           Педагогический                обслуживающий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71ABC2" wp14:editId="19D71DE7">
                <wp:simplePos x="0" y="0"/>
                <wp:positionH relativeFrom="column">
                  <wp:posOffset>2910840</wp:posOffset>
                </wp:positionH>
                <wp:positionV relativeFrom="paragraph">
                  <wp:posOffset>233680</wp:posOffset>
                </wp:positionV>
                <wp:extent cx="0" cy="285750"/>
                <wp:effectExtent l="0" t="0" r="19050" b="19050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9.2pt,18.4pt" to="229.2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Совет                                  персонал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sz w:val="24"/>
          <w:szCs w:val="24"/>
        </w:rPr>
        <w:t xml:space="preserve">         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CA2D419" wp14:editId="3DAFB13A">
                <wp:simplePos x="0" y="0"/>
                <wp:positionH relativeFrom="column">
                  <wp:posOffset>2920365</wp:posOffset>
                </wp:positionH>
                <wp:positionV relativeFrom="paragraph">
                  <wp:posOffset>236855</wp:posOffset>
                </wp:positionV>
                <wp:extent cx="0" cy="266700"/>
                <wp:effectExtent l="0" t="0" r="19050" b="1905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3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9.95pt,18.65pt" to="229.95pt,3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" strokecolor="#4579b8 [3044]"/>
            </w:pict>
          </mc:Fallback>
        </mc:AlternateContent>
      </w:r>
      <w:r w:rsidRPr="000411A5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Совет школы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sz w:val="24"/>
          <w:szCs w:val="24"/>
        </w:rPr>
        <w:t xml:space="preserve">             </w:t>
      </w: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436504" w:rsidRDefault="00436504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0411A5" w:rsidRPr="000411A5" w:rsidRDefault="00226F74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</w:t>
      </w:r>
      <w:r w:rsidR="000411A5" w:rsidRPr="000411A5">
        <w:rPr>
          <w:rFonts w:ascii="Times New Roman" w:hAnsi="Times New Roman" w:cs="Times New Roman"/>
          <w:b/>
          <w:i/>
          <w:sz w:val="24"/>
          <w:szCs w:val="24"/>
        </w:rPr>
        <w:t>Общее собрание коллектива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Педагогический совет</w:t>
      </w:r>
      <w:r w:rsidRPr="000411A5">
        <w:rPr>
          <w:rFonts w:ascii="Times New Roman" w:hAnsi="Times New Roman" w:cs="Times New Roman"/>
          <w:sz w:val="24"/>
          <w:szCs w:val="24"/>
        </w:rPr>
        <w:t xml:space="preserve"> рассматривает педагогические и методические вопросы, вопросы организации учебно-воспитательного процесса, изучение и распространение передового педагогического опыта и т. д. Главными задачами Педагогического совета являются: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осуществление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выполнением образовательных программ;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определение учебных планов Школы и учебных программ предметов, преподаваемых в Школе на очередной год;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проверка соответствия содержания преподаваемых в Школе предметов утвержденным учебным программам;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решение вопросов промежуточной аттестации, итоговой аттестации обучающихся. Совет школы является коллегиальным органом, реализующим принцип общественного характера управления, осуществляющим решения отдельных вопросов относящихся к компетенции Школы. Основные задачи Совета школы: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определение основных направлений развития Школы;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повышение эффективности финансово - экономической деятельности;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содействие созданию в Школе оптимальных условий и форм организации учебн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о–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воспитательного процесса;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соблюдение прав и свобод обучающихся и работников Школы.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b/>
          <w:sz w:val="24"/>
          <w:szCs w:val="24"/>
        </w:rPr>
        <w:t>Общее собрание трудового коллектива</w:t>
      </w:r>
      <w:r w:rsidRPr="000411A5">
        <w:rPr>
          <w:rFonts w:ascii="Times New Roman" w:hAnsi="Times New Roman" w:cs="Times New Roman"/>
          <w:sz w:val="24"/>
          <w:szCs w:val="24"/>
        </w:rPr>
        <w:t xml:space="preserve"> имеет право рассматривать и принимать правила внутреннего трудового распорядка, Устав Учреждения для внесения их на утверждение и т. д.      Данная структура управления школой в полной мере отвечает принципам самоуправления и единоначалия, соблюдения основных прав всех участников образовательного процесса.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b/>
          <w:sz w:val="24"/>
          <w:szCs w:val="24"/>
        </w:rPr>
        <w:t>4.5. Кадровое обеспечение. Взаимодействие администрации с коллективом.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Администрация Школы считает своей первостепенной задачей заботу о формировании коллектива единомышленников, стремится открывать в коллегах самые лучшие качества, создавая возможности для развития личности и самореализации каждого. Главное в отношениях «администрация - педагог» – взаимоуважение и демократичность.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4.6. Характеристика кадровых ресурсов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В Школе работает: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201</w:t>
      </w:r>
      <w:r w:rsidR="009F618B">
        <w:rPr>
          <w:rFonts w:ascii="Times New Roman" w:hAnsi="Times New Roman" w:cs="Times New Roman"/>
          <w:sz w:val="24"/>
          <w:szCs w:val="24"/>
        </w:rPr>
        <w:t>8</w:t>
      </w:r>
      <w:r w:rsidRPr="000411A5">
        <w:rPr>
          <w:rFonts w:ascii="Times New Roman" w:hAnsi="Times New Roman" w:cs="Times New Roman"/>
          <w:sz w:val="24"/>
          <w:szCs w:val="24"/>
        </w:rPr>
        <w:t xml:space="preserve"> – 201</w:t>
      </w:r>
      <w:r w:rsidR="009F618B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 xml:space="preserve"> учебный год - 10 преподавателей (основных – 8, внешних совместителей – 2)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На 1.04.201</w:t>
      </w:r>
      <w:r w:rsidR="009F618B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>г. –</w:t>
      </w:r>
      <w:r w:rsidR="009F618B">
        <w:rPr>
          <w:rFonts w:ascii="Times New Roman" w:hAnsi="Times New Roman" w:cs="Times New Roman"/>
          <w:sz w:val="24"/>
          <w:szCs w:val="24"/>
        </w:rPr>
        <w:t>10</w:t>
      </w:r>
      <w:r w:rsidR="00CE6996">
        <w:rPr>
          <w:rFonts w:ascii="Times New Roman" w:hAnsi="Times New Roman" w:cs="Times New Roman"/>
          <w:sz w:val="24"/>
          <w:szCs w:val="24"/>
        </w:rPr>
        <w:t xml:space="preserve"> преподавателе</w:t>
      </w:r>
      <w:proofErr w:type="gramStart"/>
      <w:r w:rsidR="00CE6996">
        <w:rPr>
          <w:rFonts w:ascii="Times New Roman" w:hAnsi="Times New Roman" w:cs="Times New Roman"/>
          <w:sz w:val="24"/>
          <w:szCs w:val="24"/>
        </w:rPr>
        <w:t>й(</w:t>
      </w:r>
      <w:proofErr w:type="gramEnd"/>
      <w:r w:rsidR="00CE6996">
        <w:rPr>
          <w:rFonts w:ascii="Times New Roman" w:hAnsi="Times New Roman" w:cs="Times New Roman"/>
          <w:sz w:val="24"/>
          <w:szCs w:val="24"/>
        </w:rPr>
        <w:t>о</w:t>
      </w:r>
      <w:r w:rsidRPr="000411A5">
        <w:rPr>
          <w:rFonts w:ascii="Times New Roman" w:hAnsi="Times New Roman" w:cs="Times New Roman"/>
          <w:sz w:val="24"/>
          <w:szCs w:val="24"/>
        </w:rPr>
        <w:t>сновных – 8, внешних совместителей-</w:t>
      </w:r>
      <w:r w:rsidR="009F618B">
        <w:rPr>
          <w:rFonts w:ascii="Times New Roman" w:hAnsi="Times New Roman" w:cs="Times New Roman"/>
          <w:sz w:val="24"/>
          <w:szCs w:val="24"/>
        </w:rPr>
        <w:t>2</w:t>
      </w:r>
      <w:r w:rsidRPr="000411A5">
        <w:rPr>
          <w:rFonts w:ascii="Times New Roman" w:hAnsi="Times New Roman" w:cs="Times New Roman"/>
          <w:sz w:val="24"/>
          <w:szCs w:val="24"/>
        </w:rPr>
        <w:t>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Средний возраст педагогического коллектива  47 лет. По возрасту (на 01.04.201</w:t>
      </w:r>
      <w:r w:rsidR="00CE6996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 xml:space="preserve"> г.)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Таблица № 5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0411A5" w:rsidRPr="000411A5" w:rsidTr="00DB7FB0"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До 20 лет</w:t>
            </w: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До 35 лет</w:t>
            </w: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До 50 лет</w:t>
            </w:r>
          </w:p>
        </w:tc>
        <w:tc>
          <w:tcPr>
            <w:tcW w:w="191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После 50 лет</w:t>
            </w:r>
          </w:p>
        </w:tc>
      </w:tr>
      <w:tr w:rsidR="000411A5" w:rsidRPr="000411A5" w:rsidTr="00DB7FB0"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14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14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15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По уровню образования (на 01.04.201</w:t>
      </w:r>
      <w:r w:rsidR="00CE6996">
        <w:rPr>
          <w:rFonts w:ascii="Times New Roman" w:hAnsi="Times New Roman" w:cs="Times New Roman"/>
          <w:b/>
          <w:sz w:val="24"/>
          <w:szCs w:val="24"/>
        </w:rPr>
        <w:t>9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г.)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Таблица № 6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411A5" w:rsidRPr="000411A5" w:rsidTr="00DB7FB0">
        <w:tc>
          <w:tcPr>
            <w:tcW w:w="319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19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319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Среднее-специальное</w:t>
            </w:r>
            <w:proofErr w:type="gramEnd"/>
          </w:p>
        </w:tc>
      </w:tr>
      <w:tr w:rsidR="000411A5" w:rsidRPr="000411A5" w:rsidTr="00DB7FB0">
        <w:tc>
          <w:tcPr>
            <w:tcW w:w="3190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90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9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b/>
          <w:sz w:val="24"/>
          <w:szCs w:val="24"/>
        </w:rPr>
        <w:t>По стажу работы (на 01.04.201</w:t>
      </w:r>
      <w:r w:rsidR="00CE6996">
        <w:rPr>
          <w:rFonts w:ascii="Times New Roman" w:hAnsi="Times New Roman" w:cs="Times New Roman"/>
          <w:b/>
          <w:sz w:val="24"/>
          <w:szCs w:val="24"/>
        </w:rPr>
        <w:t>9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г.)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Таблица №7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411A5" w:rsidRPr="000411A5" w:rsidTr="00DB7FB0">
        <w:tc>
          <w:tcPr>
            <w:tcW w:w="319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До 3 лет</w:t>
            </w:r>
          </w:p>
        </w:tc>
        <w:tc>
          <w:tcPr>
            <w:tcW w:w="3190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До 10 лет</w:t>
            </w:r>
          </w:p>
        </w:tc>
        <w:tc>
          <w:tcPr>
            <w:tcW w:w="319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Свыше 10 лет</w:t>
            </w:r>
          </w:p>
        </w:tc>
      </w:tr>
      <w:tr w:rsidR="000411A5" w:rsidRPr="000411A5" w:rsidTr="00DB7FB0">
        <w:tc>
          <w:tcPr>
            <w:tcW w:w="3190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90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9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По квалификац</w:t>
      </w:r>
      <w:r w:rsidR="00CE6996">
        <w:rPr>
          <w:rFonts w:ascii="Times New Roman" w:hAnsi="Times New Roman" w:cs="Times New Roman"/>
          <w:b/>
          <w:sz w:val="24"/>
          <w:szCs w:val="24"/>
        </w:rPr>
        <w:t>ионным категориям (на 01.04.2019</w:t>
      </w:r>
      <w:r w:rsidRPr="000411A5">
        <w:rPr>
          <w:rFonts w:ascii="Times New Roman" w:hAnsi="Times New Roman" w:cs="Times New Roman"/>
          <w:b/>
          <w:sz w:val="24"/>
          <w:szCs w:val="24"/>
        </w:rPr>
        <w:t>г.)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Таблица № 8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0411A5" w:rsidRPr="000411A5" w:rsidTr="00DB7FB0"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 категория</w:t>
            </w: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Соответствие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\д</w:t>
            </w:r>
          </w:p>
        </w:tc>
        <w:tc>
          <w:tcPr>
            <w:tcW w:w="191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Молодые специалисты</w:t>
            </w:r>
          </w:p>
        </w:tc>
      </w:tr>
      <w:tr w:rsidR="000411A5" w:rsidRPr="000411A5" w:rsidTr="00DB7FB0">
        <w:tc>
          <w:tcPr>
            <w:tcW w:w="1914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14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14" w:type="dxa"/>
          </w:tcPr>
          <w:p w:rsidR="000411A5" w:rsidRPr="000411A5" w:rsidRDefault="009F618B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1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411A5" w:rsidRPr="000411A5" w:rsidTr="00DB7FB0"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4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Имеют звания: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«Ветеран труда» -3  преподавателя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Награждены: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Медалью «Ветеран труда», Почётной грамотой Правительства Алтайского края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С.Н.Бычкова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4.7. Сведения о повышении квалификации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Повышение квалификации педагогов в период реформирования образовательной системы – насущная задача сегодняшнего дня. Невозможно говорить о перспективах развития школы, о внедрении в педагогическую практику новых форм и методов организации учебного процесса без системной работы по обучению кадров. Повышение квалификации носит системный и плановый характер.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Педагогический коллектив Школы систематически повышает свой профессиональный уровень на курсах повышения квалификации при краевом методическом центре, КАУ АГДНТ, посещает зональные методические секции, всероссийские и международные конференции, семинары, мастер-классы ведущих педагогов и т. п.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Анализ профессиональной деятельности педагогов, закончивших курсы, показал, что знания, полученные в процессе обучения, успешно применяются в педагогической работе, способствуют внедрению в образовательный процесс новых методик и технологий.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Планомерное и систематичное повышение квалификации преподавателями способствует улучшению качества образовательного процесса, активизирует их деятельность в области разработки и совершенствования образовательных программ, помогает в подготовке к профессиональным конкурсам.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0411A5">
        <w:rPr>
          <w:rFonts w:ascii="Times New Roman" w:hAnsi="Times New Roman" w:cs="Times New Roman"/>
          <w:b/>
          <w:sz w:val="24"/>
          <w:szCs w:val="24"/>
        </w:rPr>
        <w:t>Курсы повышения квалификации</w:t>
      </w:r>
    </w:p>
    <w:p w:rsidR="000411A5" w:rsidRDefault="000411A5" w:rsidP="00AC2ED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27.-31.03.2017г. – КПК в отделе повышения квалификации КАУ «Алтайский государственный Дом народного творчества» по программе «Образование в сфере культуры и искусства» для заместителей директоров по УВР ДМШ, ДШИ, ДХШ рег. № 126 (72 часа) г. Барнаул –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Н.М.Мошкин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618B" w:rsidRDefault="00442615" w:rsidP="00CA0F0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14.11.2017г. – КПК в Алтайском государственном институте культуры по программе «Методология и технология реализации ФГОС профессионального образования в процессе преподавания дисциплин музыкального цикла», рег. №112</w:t>
      </w:r>
      <w:r w:rsidR="00CA0F0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CA0F01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часа)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В.В.Прилуков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A0F01" w:rsidRDefault="00442615" w:rsidP="00CA0F0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08.11.2018г – 09.11.2018г.</w:t>
      </w:r>
      <w:r w:rsidR="00CA0F01">
        <w:rPr>
          <w:rFonts w:ascii="Times New Roman" w:hAnsi="Times New Roman" w:cs="Times New Roman"/>
          <w:sz w:val="24"/>
          <w:szCs w:val="24"/>
        </w:rPr>
        <w:t xml:space="preserve"> -  КПК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A0F01">
        <w:rPr>
          <w:rFonts w:ascii="Times New Roman" w:hAnsi="Times New Roman" w:cs="Times New Roman"/>
          <w:sz w:val="24"/>
          <w:szCs w:val="24"/>
        </w:rPr>
        <w:t xml:space="preserve"> в КГБУ ДПО «Алтайский краевой институт повышения квалификации работников образования» по теме «Развитие профессиональных компетенций педагога дополнительного образования», рег. №</w:t>
      </w:r>
      <w:r w:rsidR="0027523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A0F01">
        <w:rPr>
          <w:rFonts w:ascii="Times New Roman" w:hAnsi="Times New Roman" w:cs="Times New Roman"/>
          <w:sz w:val="24"/>
          <w:szCs w:val="24"/>
        </w:rPr>
        <w:t>КГ</w:t>
      </w:r>
      <w:proofErr w:type="gramEnd"/>
      <w:r w:rsidR="00CA0F01">
        <w:rPr>
          <w:rFonts w:ascii="Times New Roman" w:hAnsi="Times New Roman" w:cs="Times New Roman"/>
          <w:sz w:val="24"/>
          <w:szCs w:val="24"/>
        </w:rPr>
        <w:t xml:space="preserve">.18.6493 (25767) (16 часов) – </w:t>
      </w:r>
      <w:proofErr w:type="spellStart"/>
      <w:r w:rsidR="00CA0F01">
        <w:rPr>
          <w:rFonts w:ascii="Times New Roman" w:hAnsi="Times New Roman" w:cs="Times New Roman"/>
          <w:sz w:val="24"/>
          <w:szCs w:val="24"/>
        </w:rPr>
        <w:t>А.Ю.Скворцова</w:t>
      </w:r>
      <w:proofErr w:type="spellEnd"/>
      <w:r w:rsidR="00CA0F01">
        <w:rPr>
          <w:rFonts w:ascii="Times New Roman" w:hAnsi="Times New Roman" w:cs="Times New Roman"/>
          <w:sz w:val="24"/>
          <w:szCs w:val="24"/>
        </w:rPr>
        <w:t>.</w:t>
      </w:r>
    </w:p>
    <w:p w:rsidR="00442615" w:rsidRDefault="0058776D" w:rsidP="00CA0F0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06.</w:t>
      </w:r>
      <w:r w:rsidR="00CA0F01">
        <w:rPr>
          <w:rFonts w:ascii="Times New Roman" w:hAnsi="Times New Roman" w:cs="Times New Roman"/>
          <w:sz w:val="24"/>
          <w:szCs w:val="24"/>
        </w:rPr>
        <w:t xml:space="preserve">–11.11.2018г - КПК в «Алтайском </w:t>
      </w:r>
      <w:r>
        <w:rPr>
          <w:rFonts w:ascii="Times New Roman" w:hAnsi="Times New Roman" w:cs="Times New Roman"/>
          <w:sz w:val="24"/>
          <w:szCs w:val="24"/>
        </w:rPr>
        <w:t xml:space="preserve"> государственном Доме народного творчества» по программе «Образование в сфере культуры и искусства» для преподавателей теоретических дисциплин ДМШ и ДШИ – 72 часа:</w:t>
      </w:r>
    </w:p>
    <w:p w:rsidR="0058776D" w:rsidRDefault="0058776D" w:rsidP="001D04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Рег.№ 351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Ильинкова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58776D" w:rsidRDefault="0058776D" w:rsidP="001D04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Рег. № 374 – Скрипко Е.В.</w:t>
      </w:r>
    </w:p>
    <w:p w:rsidR="0058776D" w:rsidRDefault="0058776D" w:rsidP="001D04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Рег. № 344 – Бычкова С.Н.</w:t>
      </w:r>
    </w:p>
    <w:p w:rsidR="001D047E" w:rsidRDefault="001D047E" w:rsidP="001D04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31.10. – 03.11.2018г.</w:t>
      </w:r>
      <w:r w:rsidR="00AC2ED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КПК в «Алтайском государственном музыкальном колледже» по программе «Инновационные методы преподавания фортепиано в ДМШ», 36 часов:</w:t>
      </w:r>
    </w:p>
    <w:p w:rsidR="001D047E" w:rsidRDefault="001D047E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Рег.№ 5</w:t>
      </w:r>
      <w:r w:rsidR="00AC2E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 w:rsidR="00AC2ED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Боговая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1D047E" w:rsidRDefault="001D047E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Рег. № 1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Ильинкова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1D047E" w:rsidRDefault="001D047E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Рег.№ 2 – Афанасьева Т.А.</w:t>
      </w:r>
    </w:p>
    <w:p w:rsidR="001D047E" w:rsidRDefault="001D047E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Рег.№ 3 – Абдуллаева О.Ф.</w:t>
      </w:r>
    </w:p>
    <w:p w:rsidR="001D047E" w:rsidRDefault="001D047E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Рег.№ 4 – Скрипко Е.В.</w:t>
      </w:r>
    </w:p>
    <w:p w:rsidR="001D047E" w:rsidRDefault="00AC2ED8" w:rsidP="00B7049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03.04. – 09.04.2018г. - </w:t>
      </w:r>
      <w:r w:rsidR="001D047E">
        <w:rPr>
          <w:rFonts w:ascii="Times New Roman" w:hAnsi="Times New Roman" w:cs="Times New Roman"/>
          <w:sz w:val="24"/>
          <w:szCs w:val="24"/>
        </w:rPr>
        <w:t xml:space="preserve">КПК в </w:t>
      </w:r>
      <w:r w:rsidR="00B70494">
        <w:rPr>
          <w:rFonts w:ascii="Times New Roman" w:hAnsi="Times New Roman" w:cs="Times New Roman"/>
          <w:sz w:val="24"/>
          <w:szCs w:val="24"/>
        </w:rPr>
        <w:t>«Барнаульском государственном педагогическом колледже по теме «Дополнительное образование детей в контексте требований нормативных документов»,36 часов рег.№ 061 – Марина Т.А.</w:t>
      </w:r>
    </w:p>
    <w:p w:rsidR="0027523B" w:rsidRDefault="000D3145" w:rsidP="0027523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08.07.</w:t>
      </w:r>
      <w:r w:rsidR="00D02031">
        <w:rPr>
          <w:rFonts w:ascii="Times New Roman" w:hAnsi="Times New Roman" w:cs="Times New Roman"/>
          <w:sz w:val="24"/>
          <w:szCs w:val="24"/>
        </w:rPr>
        <w:t xml:space="preserve">–09.07.2018г - </w:t>
      </w:r>
      <w:r w:rsidR="00B70494">
        <w:rPr>
          <w:rFonts w:ascii="Times New Roman" w:hAnsi="Times New Roman" w:cs="Times New Roman"/>
          <w:sz w:val="24"/>
          <w:szCs w:val="24"/>
        </w:rPr>
        <w:t>Курс обу</w:t>
      </w:r>
      <w:r w:rsidR="00D921A9">
        <w:rPr>
          <w:rFonts w:ascii="Times New Roman" w:hAnsi="Times New Roman" w:cs="Times New Roman"/>
          <w:sz w:val="24"/>
          <w:szCs w:val="24"/>
        </w:rPr>
        <w:t>чения в образовательном центре «</w:t>
      </w:r>
      <w:r w:rsidR="00B70494">
        <w:rPr>
          <w:rFonts w:ascii="Times New Roman" w:hAnsi="Times New Roman" w:cs="Times New Roman"/>
          <w:sz w:val="24"/>
          <w:szCs w:val="24"/>
        </w:rPr>
        <w:t>Открытое образование</w:t>
      </w:r>
      <w:r w:rsidR="00D921A9">
        <w:rPr>
          <w:rFonts w:ascii="Times New Roman" w:hAnsi="Times New Roman" w:cs="Times New Roman"/>
          <w:sz w:val="24"/>
          <w:szCs w:val="24"/>
        </w:rPr>
        <w:t>» по программе «Особенности  образования детей с ОВЗ в условиях реализации ФГОС», 16 часов, сертификат № ВС – 22662 – 110 69 от</w:t>
      </w:r>
      <w:r w:rsidR="00D02031">
        <w:rPr>
          <w:rFonts w:ascii="Times New Roman" w:hAnsi="Times New Roman" w:cs="Times New Roman"/>
          <w:sz w:val="24"/>
          <w:szCs w:val="24"/>
        </w:rPr>
        <w:t xml:space="preserve"> </w:t>
      </w:r>
      <w:r w:rsidR="00D921A9">
        <w:rPr>
          <w:rFonts w:ascii="Times New Roman" w:hAnsi="Times New Roman" w:cs="Times New Roman"/>
          <w:sz w:val="24"/>
          <w:szCs w:val="24"/>
        </w:rPr>
        <w:t xml:space="preserve">09.07.2018г. – </w:t>
      </w:r>
      <w:proofErr w:type="spellStart"/>
      <w:r w:rsidR="00D921A9">
        <w:rPr>
          <w:rFonts w:ascii="Times New Roman" w:hAnsi="Times New Roman" w:cs="Times New Roman"/>
          <w:sz w:val="24"/>
          <w:szCs w:val="24"/>
        </w:rPr>
        <w:t>Ильинкова</w:t>
      </w:r>
      <w:proofErr w:type="spellEnd"/>
      <w:r w:rsidR="00D921A9">
        <w:rPr>
          <w:rFonts w:ascii="Times New Roman" w:hAnsi="Times New Roman" w:cs="Times New Roman"/>
          <w:sz w:val="24"/>
          <w:szCs w:val="24"/>
        </w:rPr>
        <w:t xml:space="preserve"> В.</w:t>
      </w:r>
      <w:proofErr w:type="gramStart"/>
      <w:r w:rsidR="00D921A9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27523B" w:rsidRDefault="0027523B" w:rsidP="0027523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23.07.2018г </w:t>
      </w:r>
      <w:proofErr w:type="gramStart"/>
      <w:r>
        <w:rPr>
          <w:rFonts w:ascii="Times New Roman" w:hAnsi="Times New Roman" w:cs="Times New Roman"/>
          <w:sz w:val="24"/>
          <w:szCs w:val="24"/>
        </w:rPr>
        <w:t>–</w:t>
      </w:r>
      <w:r w:rsidR="000D3145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0D3145">
        <w:rPr>
          <w:rFonts w:ascii="Times New Roman" w:hAnsi="Times New Roman" w:cs="Times New Roman"/>
          <w:sz w:val="24"/>
          <w:szCs w:val="24"/>
        </w:rPr>
        <w:t>сероссийс</w:t>
      </w:r>
      <w:r>
        <w:rPr>
          <w:rFonts w:ascii="Times New Roman" w:hAnsi="Times New Roman" w:cs="Times New Roman"/>
          <w:sz w:val="24"/>
          <w:szCs w:val="24"/>
        </w:rPr>
        <w:t xml:space="preserve">кий семинар в образовательном центре «Открытое образование» по программе «Особенности  </w:t>
      </w:r>
      <w:r w:rsidR="000D3145">
        <w:rPr>
          <w:rFonts w:ascii="Times New Roman" w:hAnsi="Times New Roman" w:cs="Times New Roman"/>
          <w:sz w:val="24"/>
          <w:szCs w:val="24"/>
        </w:rPr>
        <w:t>деятельности руководителя образовательной организации при включении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D3145">
        <w:rPr>
          <w:rFonts w:ascii="Times New Roman" w:hAnsi="Times New Roman" w:cs="Times New Roman"/>
          <w:sz w:val="24"/>
          <w:szCs w:val="24"/>
        </w:rPr>
        <w:t xml:space="preserve"> обучающихся</w:t>
      </w:r>
      <w:r>
        <w:rPr>
          <w:rFonts w:ascii="Times New Roman" w:hAnsi="Times New Roman" w:cs="Times New Roman"/>
          <w:sz w:val="24"/>
          <w:szCs w:val="24"/>
        </w:rPr>
        <w:t xml:space="preserve"> с ОВЗ в</w:t>
      </w:r>
      <w:r w:rsidR="000D3145">
        <w:rPr>
          <w:rFonts w:ascii="Times New Roman" w:hAnsi="Times New Roman" w:cs="Times New Roman"/>
          <w:sz w:val="24"/>
          <w:szCs w:val="24"/>
        </w:rPr>
        <w:t xml:space="preserve"> образовательный процесс, 2</w:t>
      </w:r>
      <w:r>
        <w:rPr>
          <w:rFonts w:ascii="Times New Roman" w:hAnsi="Times New Roman" w:cs="Times New Roman"/>
          <w:sz w:val="24"/>
          <w:szCs w:val="24"/>
        </w:rPr>
        <w:t xml:space="preserve"> час</w:t>
      </w:r>
      <w:r w:rsidR="000D3145">
        <w:rPr>
          <w:rFonts w:ascii="Times New Roman" w:hAnsi="Times New Roman" w:cs="Times New Roman"/>
          <w:sz w:val="24"/>
          <w:szCs w:val="24"/>
        </w:rPr>
        <w:t>.,</w:t>
      </w:r>
      <w:r>
        <w:rPr>
          <w:rFonts w:ascii="Times New Roman" w:hAnsi="Times New Roman" w:cs="Times New Roman"/>
          <w:sz w:val="24"/>
          <w:szCs w:val="24"/>
        </w:rPr>
        <w:t xml:space="preserve"> сертификат № ВС – 22662 – </w:t>
      </w:r>
      <w:r w:rsidR="000D3145">
        <w:rPr>
          <w:rFonts w:ascii="Times New Roman" w:hAnsi="Times New Roman" w:cs="Times New Roman"/>
          <w:sz w:val="24"/>
          <w:szCs w:val="24"/>
        </w:rPr>
        <w:t>642-13</w:t>
      </w:r>
      <w:r>
        <w:rPr>
          <w:rFonts w:ascii="Times New Roman" w:hAnsi="Times New Roman" w:cs="Times New Roman"/>
          <w:sz w:val="24"/>
          <w:szCs w:val="24"/>
        </w:rPr>
        <w:t xml:space="preserve"> от</w:t>
      </w:r>
      <w:r w:rsidR="000D3145">
        <w:rPr>
          <w:rFonts w:ascii="Times New Roman" w:hAnsi="Times New Roman" w:cs="Times New Roman"/>
          <w:sz w:val="24"/>
          <w:szCs w:val="24"/>
        </w:rPr>
        <w:t xml:space="preserve"> 23</w:t>
      </w:r>
      <w:r>
        <w:rPr>
          <w:rFonts w:ascii="Times New Roman" w:hAnsi="Times New Roman" w:cs="Times New Roman"/>
          <w:sz w:val="24"/>
          <w:szCs w:val="24"/>
        </w:rPr>
        <w:t>.07.2018г. –</w:t>
      </w:r>
      <w:r w:rsidR="000D3145">
        <w:rPr>
          <w:rFonts w:ascii="Times New Roman" w:hAnsi="Times New Roman" w:cs="Times New Roman"/>
          <w:sz w:val="24"/>
          <w:szCs w:val="24"/>
        </w:rPr>
        <w:t xml:space="preserve"> Мошкин Н.М.</w:t>
      </w:r>
    </w:p>
    <w:p w:rsidR="00B70494" w:rsidRDefault="00B70494" w:rsidP="00B7049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921A9" w:rsidRDefault="00AC2ED8" w:rsidP="00B7049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21.05.2018г.- 25.06.2018г - </w:t>
      </w:r>
      <w:r w:rsidR="00D921A9">
        <w:rPr>
          <w:rFonts w:ascii="Times New Roman" w:hAnsi="Times New Roman" w:cs="Times New Roman"/>
          <w:sz w:val="24"/>
          <w:szCs w:val="24"/>
        </w:rPr>
        <w:t>Профессиональная переподготовка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921A9">
        <w:rPr>
          <w:rFonts w:ascii="Times New Roman" w:hAnsi="Times New Roman" w:cs="Times New Roman"/>
          <w:sz w:val="24"/>
          <w:szCs w:val="24"/>
        </w:rPr>
        <w:t>Ч</w:t>
      </w:r>
      <w:r w:rsidR="000D3145">
        <w:rPr>
          <w:rFonts w:ascii="Times New Roman" w:hAnsi="Times New Roman" w:cs="Times New Roman"/>
          <w:sz w:val="24"/>
          <w:szCs w:val="24"/>
        </w:rPr>
        <w:t>ОУ</w:t>
      </w:r>
      <w:r w:rsidR="00D921A9">
        <w:rPr>
          <w:rFonts w:ascii="Times New Roman" w:hAnsi="Times New Roman" w:cs="Times New Roman"/>
          <w:sz w:val="24"/>
          <w:szCs w:val="24"/>
        </w:rPr>
        <w:t xml:space="preserve">  дополнительного профессионального образования «Академия бизнеса и управления системами»</w:t>
      </w:r>
      <w:r>
        <w:rPr>
          <w:rFonts w:ascii="Times New Roman" w:hAnsi="Times New Roman" w:cs="Times New Roman"/>
          <w:sz w:val="24"/>
          <w:szCs w:val="24"/>
        </w:rPr>
        <w:t xml:space="preserve"> по программе «Управление персоналом»,</w:t>
      </w:r>
      <w:r w:rsidR="000D314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272.час</w:t>
      </w:r>
      <w:r w:rsidR="0027523B">
        <w:rPr>
          <w:rFonts w:ascii="Times New Roman" w:hAnsi="Times New Roman" w:cs="Times New Roman"/>
          <w:sz w:val="24"/>
          <w:szCs w:val="24"/>
        </w:rPr>
        <w:t xml:space="preserve">, </w:t>
      </w:r>
      <w:r w:rsidR="00D02031">
        <w:rPr>
          <w:rFonts w:ascii="Times New Roman" w:hAnsi="Times New Roman" w:cs="Times New Roman"/>
          <w:sz w:val="24"/>
          <w:szCs w:val="24"/>
        </w:rPr>
        <w:t>диплом  342407521244, рег. № 7793/18 от</w:t>
      </w:r>
      <w:r w:rsidR="0027523B">
        <w:rPr>
          <w:rFonts w:ascii="Times New Roman" w:hAnsi="Times New Roman" w:cs="Times New Roman"/>
          <w:sz w:val="24"/>
          <w:szCs w:val="24"/>
        </w:rPr>
        <w:t xml:space="preserve"> </w:t>
      </w:r>
      <w:r w:rsidR="00D02031">
        <w:rPr>
          <w:rFonts w:ascii="Times New Roman" w:hAnsi="Times New Roman" w:cs="Times New Roman"/>
          <w:sz w:val="24"/>
          <w:szCs w:val="24"/>
        </w:rPr>
        <w:t>25.06</w:t>
      </w:r>
      <w:r w:rsidR="000D3145">
        <w:rPr>
          <w:rFonts w:ascii="Times New Roman" w:hAnsi="Times New Roman" w:cs="Times New Roman"/>
          <w:sz w:val="24"/>
          <w:szCs w:val="24"/>
        </w:rPr>
        <w:t>.</w:t>
      </w:r>
      <w:r w:rsidR="00D02031">
        <w:rPr>
          <w:rFonts w:ascii="Times New Roman" w:hAnsi="Times New Roman" w:cs="Times New Roman"/>
          <w:sz w:val="24"/>
          <w:szCs w:val="24"/>
        </w:rPr>
        <w:t>2018г.</w:t>
      </w:r>
      <w:r w:rsidR="000D3145">
        <w:rPr>
          <w:rFonts w:ascii="Times New Roman" w:hAnsi="Times New Roman" w:cs="Times New Roman"/>
          <w:sz w:val="24"/>
          <w:szCs w:val="24"/>
        </w:rPr>
        <w:t>- Мошкин Н.М.</w:t>
      </w:r>
    </w:p>
    <w:p w:rsidR="001D047E" w:rsidRDefault="001D047E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D314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1</w:t>
      </w:r>
      <w:r w:rsidR="0027523B">
        <w:rPr>
          <w:rFonts w:ascii="Times New Roman" w:hAnsi="Times New Roman" w:cs="Times New Roman"/>
          <w:sz w:val="24"/>
          <w:szCs w:val="24"/>
        </w:rPr>
        <w:t>3</w:t>
      </w:r>
      <w:r w:rsidR="000411A5" w:rsidRPr="000411A5">
        <w:rPr>
          <w:rFonts w:ascii="Times New Roman" w:hAnsi="Times New Roman" w:cs="Times New Roman"/>
          <w:sz w:val="24"/>
          <w:szCs w:val="24"/>
        </w:rPr>
        <w:t>-</w:t>
      </w:r>
      <w:r w:rsidR="0027523B">
        <w:rPr>
          <w:rFonts w:ascii="Times New Roman" w:hAnsi="Times New Roman" w:cs="Times New Roman"/>
          <w:sz w:val="24"/>
          <w:szCs w:val="24"/>
        </w:rPr>
        <w:t>14.11</w:t>
      </w:r>
      <w:r w:rsidR="000411A5" w:rsidRPr="000411A5">
        <w:rPr>
          <w:rFonts w:ascii="Times New Roman" w:hAnsi="Times New Roman" w:cs="Times New Roman"/>
          <w:sz w:val="24"/>
          <w:szCs w:val="24"/>
        </w:rPr>
        <w:t>.2018г. – Краевой семинар «Школа руководителя» для  директоров ДШИ, г. Барнаул, АКУМЦХО</w:t>
      </w:r>
      <w:r w:rsidR="0027523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523B">
        <w:rPr>
          <w:rFonts w:ascii="Times New Roman" w:hAnsi="Times New Roman" w:cs="Times New Roman"/>
          <w:sz w:val="24"/>
          <w:szCs w:val="24"/>
        </w:rPr>
        <w:t>9час.</w: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0411A5" w:rsidRPr="000411A5">
        <w:rPr>
          <w:rFonts w:ascii="Times New Roman" w:hAnsi="Times New Roman" w:cs="Times New Roman"/>
          <w:sz w:val="24"/>
          <w:szCs w:val="24"/>
        </w:rPr>
        <w:t>Н.М.Мошкин</w:t>
      </w:r>
      <w:proofErr w:type="spell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V. Организация образовательного процесса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  5.1. Планирование образовательного процесса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Одним из необходимых условий реализации учебно-воспитательного процесса является планирование. Содержание образования, весь ход образовательного процесса ежегодно планируется с учетом запросов детей, потребностей семьи, социально-экономического развития региона и национально-культурных традиций. Формирование видения состояния Школы в предстоящем учебном году, организация и планирование образовательного процесса - чрезвычайно важные, организационные и творческие задачи, решение которых предполагает опору на достигнутый опыт, дающий возможность определить статус и назначение Школы и имеет большое значение в общей системе работы.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Потребности современного общества возлагают на детскую школу искусств задачи не только качественного дополнительного образования, но и воспитания человека высоконравственного, духовно богатого, способного адаптироваться к процессам, происходящим в современном мире.      Для организации образовательного процесса, функционирования всех вспомогательных структур, Школа ежегодно разрабатывает План работы, рассматривает и утверждает его на педагогическом совете и согласовывает с учредителем.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Структурные разделы плана раскрывают весь спектр деятельности Школы, цели, задачи и состоят из следующих разделов: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-  учебно-воспитательная работа - включает планирование конкурсной, концертной,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внутришкольной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творческой деятельности, учебной работы и графики контрольных мероприятий; участия обучающихся в Международных, Всероссийских, краевых, зональных</w:t>
      </w:r>
      <w:r w:rsidR="00CE6996">
        <w:rPr>
          <w:rFonts w:ascii="Times New Roman" w:hAnsi="Times New Roman" w:cs="Times New Roman"/>
          <w:sz w:val="24"/>
          <w:szCs w:val="24"/>
        </w:rPr>
        <w:t xml:space="preserve">, </w:t>
      </w:r>
      <w:r w:rsidRPr="000411A5">
        <w:rPr>
          <w:rFonts w:ascii="Times New Roman" w:hAnsi="Times New Roman" w:cs="Times New Roman"/>
          <w:sz w:val="24"/>
          <w:szCs w:val="24"/>
        </w:rPr>
        <w:t xml:space="preserve"> межрайонных и районных конкурсах, фестивалях;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методическая работа - планирует методическое сопровождение образовательного процесса, работу учебно-методических секций, районного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методобъединения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по совершенствованию методической компетентности педагогических кадров, повышение квалификации, работу по самообразованию, программно-методическое сопровождение образовательного процесса.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>-  культурно-просветительская работа - планирование концертных выступлений, общешкольных мероприятий.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работа с родителями – планирование тематики собраний, решение организационных вопросов  - информационно-рекламная – размещение в СМИ материалов о деятельности Школы.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5.2. Также для осуществления образовательного процесса Школа разрабатывает и утверждает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b/>
          <w:sz w:val="24"/>
          <w:szCs w:val="24"/>
        </w:rPr>
        <w:t>график</w:t>
      </w:r>
      <w:r w:rsidRPr="000411A5">
        <w:rPr>
          <w:rFonts w:ascii="Times New Roman" w:hAnsi="Times New Roman" w:cs="Times New Roman"/>
          <w:sz w:val="24"/>
          <w:szCs w:val="24"/>
        </w:rPr>
        <w:t xml:space="preserve"> образовательного процесса, расписание занятий. Организация учебно - воспитательного процесса строится на педагогически обоснованном выборе преподавателями средств и методов обучения и воспитания. Образовательные программы в Школе осваиваются в следующих формах: групповой и индивидуальной.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5.3. Цель образовательной деятельности</w:t>
      </w:r>
      <w:r w:rsidRPr="000411A5">
        <w:rPr>
          <w:rFonts w:ascii="Times New Roman" w:hAnsi="Times New Roman" w:cs="Times New Roman"/>
          <w:sz w:val="24"/>
          <w:szCs w:val="24"/>
        </w:rPr>
        <w:t xml:space="preserve"> – обеспечение общеразвивающего 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пред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профессионального образования и воспитания, обучающихся Школы на всех этапах образовательного процесса на основе взаимодействующих преемственных образовательных программ.  В вопросах организации образовательного процесса педагогический коллектив Школы опирается на такие приоритетные принципы, являющиеся концептуальной основой деятельности учреждения, как: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свободный выбор ребенком видов и сфер деятельности;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ориентация на личностные интересы, потребности и способности ребенка;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возможность творческой самореализации ребенка;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единство обучения, воспитания, развития;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практика деятельной основы образовательного процесса.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Образовательная деятельность Школы направлена </w:t>
      </w:r>
      <w:proofErr w:type="gramStart"/>
      <w:r w:rsidRPr="000411A5">
        <w:rPr>
          <w:rFonts w:ascii="Times New Roman" w:hAnsi="Times New Roman" w:cs="Times New Roman"/>
          <w:b/>
          <w:sz w:val="24"/>
          <w:szCs w:val="24"/>
        </w:rPr>
        <w:t>на</w:t>
      </w:r>
      <w:proofErr w:type="gramEnd"/>
      <w:r w:rsidRPr="000411A5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создание условий для непрерывного развития творческого потенциала педагогов и учащихся, благоприятных условий для разностороннего развития личности ребенка;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выявление и развитие художественно одаренных детей;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формирование и развитие эстетических потребностей и вкусов у детей и подростков;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создание условий для активного участия семьи в воспитательном процессе;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участие в творческих проектах, фестивалях, конкурсах различного уровня;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поиски инновационных методик, разработка учебных программ преподавателями ДМШ;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совершенствование содержания и форм методической работы;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стабильность и ритмичность учебного процесса.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анализ и мониторинг полученных результатов;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посещение курсов повышения квалификации по плану КАУ АГДНТ;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повышение и подтверждение категории преподавателями;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повышение педагогического мастерства.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Наряду с этим, большое внимание уделялось: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Работе по сохранению контингента (стабильный контингент свидетельствует о том, что качество образовательного процесса удовлетворяет интересы и потребности детей);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Использованию таких новых форм отслеживания результатов, как викторина, тестирование, конкурс на лучшее исполнение произведений определенного жанра, использование цифровых технологий в образовательном процессе, что разнообразило и обогатило учебный процесс, повысило интерес детей к обучению, способствовало акти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в-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ному использованию творческого подхода для решения поставленных задач;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Активному использованию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здоровьесберегающих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технологий в образовательном процессе.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Организации социокультурной деятельности в Школе.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5.4. Основные виды деятельности напрямую связаны с реализуемыми образовательными программами</w:t>
      </w:r>
      <w:r w:rsidRPr="000411A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Таблица № 9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95"/>
        <w:gridCol w:w="6976"/>
      </w:tblGrid>
      <w:tr w:rsidR="000411A5" w:rsidRPr="000411A5" w:rsidTr="00DB7FB0">
        <w:tc>
          <w:tcPr>
            <w:tcW w:w="245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направленность</w:t>
            </w:r>
          </w:p>
        </w:tc>
        <w:tc>
          <w:tcPr>
            <w:tcW w:w="7112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Виды деятельности</w:t>
            </w:r>
          </w:p>
        </w:tc>
      </w:tr>
      <w:tr w:rsidR="000411A5" w:rsidRPr="000411A5" w:rsidTr="00DB7FB0">
        <w:tc>
          <w:tcPr>
            <w:tcW w:w="245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предпрофессиональная</w:t>
            </w:r>
          </w:p>
        </w:tc>
        <w:tc>
          <w:tcPr>
            <w:tcW w:w="7112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Обучение по предпрофессиональным общеобразовательным программам в области музыкального искусства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245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общеразвивающая</w:t>
            </w:r>
          </w:p>
        </w:tc>
        <w:tc>
          <w:tcPr>
            <w:tcW w:w="7112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Обучение по общеразвивающим образовательным программам «Музыкальное искусство»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Обучение по общеразвивающим образовательным программам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«Хореографическое искусство»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Обучение по общеразвивающим образовательным программам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«Театральное искусство»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Реализуемые дополнительные образовательные программы, нормативные сроки обучения, учебные предметы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Таблица № 10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71"/>
      </w:tblGrid>
      <w:tr w:rsidR="000411A5" w:rsidRPr="000411A5" w:rsidTr="00DB7FB0">
        <w:tc>
          <w:tcPr>
            <w:tcW w:w="957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Дополнительная предпрофессиональная общеобразовательная программа в области музыкального искусства «Фортепиано» 8 (9) лет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847"/>
        <w:gridCol w:w="5786"/>
        <w:gridCol w:w="1589"/>
        <w:gridCol w:w="142"/>
        <w:gridCol w:w="1383"/>
      </w:tblGrid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составитель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рецензент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ПО.01 УП.01. СПЕЦИАЛЬНОСТЬ И ЧТЕНИЕ С ЛИСТА  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Абдуллаева О.Ф.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Е.Я.Гесина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ПО.01.УП. 02.АНСАМБЛЬ  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Абдуллаева О.Ф.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Е.Я.Гесина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ПО.01. УП.03 КОНЦЕРТМЕЙСТЕРСКИЙ КЛАСС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Абдуллаева О.Ф.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Е.Я.Гесина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ПО.01.УП.04. ХОРОВОЙ КЛАСС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Боговая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ПО.02.УП.02. СЛУШАНИЕ МУЗЫКИ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ПО.02.УП.03.ЭЛЕМЕНТАРНАЯ ТЕОРИЯ МУЗЫКИ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ПО.02.УП.01. СОЛЬФЕДЖИО 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ПО.02.УП.03. Музыкальная литература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9747" w:type="dxa"/>
            <w:gridSpan w:val="5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Дополнительная предпрофессиональная общеобразовательная программа в области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музыкального искусства       «Музыкальный фольклор» 8(9)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предмет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составитель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рецензент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ПО.01.УП.01. ФОЛЬКЛОРНЫЙ АНСАМБЛЬ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Марина Т.А.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Н.С.Батанова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ПО.01.УП.02. МУЗЫКАЛЬНЫЙ ИНСТРУМЕНТ 8(9) 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Абдуллаева 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О.Ф.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И.Ю.Русако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ПО.02.УП.01. СОЛЬФЕДЖИО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ПО.02.УП.02. НАРОДНОЕ МУЗЫКАЛЬНОЕ ТВОРЧЕСТВО 8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Марина Т.А.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Н.С.Батанова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ПО.02.УП.03 МУЗЫКАЛЬНАЯ ЛИТЕРАТУРА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В.02.УП.01. ПРИКЛАДНОЕ ТВОРЧЕСТВО 8 лет 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Марина Т.А.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Н.С.Батанова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В.02.УП.02 СОЛЬНОЕ ПЕНИЕ 8(9)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Марина Т.А.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Н.С.Батанова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9747" w:type="dxa"/>
            <w:gridSpan w:val="5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Дополнительная общеразвивающая общеобразовательная программа в области 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хореографического искусства «Хореографическое творчество»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предмет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Составитель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рецензент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СОВРЕМЕННЫЙ ТАНЕЦ</w:t>
            </w:r>
            <w:r w:rsidR="00854099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7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СОВРЕМЕННЫЙ ТАНЕЦ 3</w:t>
            </w:r>
            <w:r w:rsidR="00854099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КЛАССИЧЕСКИЙ ТАНЕЦ </w:t>
            </w:r>
            <w:r w:rsidR="00854099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7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КЛАССИЧЕСКИЙ ТАНЕЦ 3</w:t>
            </w:r>
            <w:r w:rsidR="00854099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ПрозебаА.А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86" w:type="dxa"/>
          </w:tcPr>
          <w:p w:rsidR="000411A5" w:rsidRPr="000411A5" w:rsidRDefault="00E53F3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НАРО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ДНЫЙ ТАНЕЦ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4099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7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НАРОДНЫЙ ТАНЕЦ 3</w:t>
            </w:r>
            <w:r w:rsidR="00854099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БЕСЕДЫ О ТАНЦЕ </w:t>
            </w:r>
            <w:r w:rsidR="006C4837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7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ПрозебаА.А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БЕСЕДЫ О ТАНЦЕ 3</w:t>
            </w:r>
            <w:r w:rsidR="006C4837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РИТМИКА И ТАНЕЦ 1 год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Прозеба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rPr>
          <w:trHeight w:val="315"/>
        </w:trPr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9747" w:type="dxa"/>
            <w:gridSpan w:val="5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Дополнительная общеразвивающая общеобразовательная программа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в области  театрального    искусства 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предмет</w:t>
            </w:r>
          </w:p>
        </w:tc>
        <w:tc>
          <w:tcPr>
            <w:tcW w:w="1731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составитель</w:t>
            </w:r>
          </w:p>
        </w:tc>
        <w:tc>
          <w:tcPr>
            <w:tcW w:w="138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рецензент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ОСНОВЫ АКТЁРСКОГО МАСТЕРСТВА 3 года</w:t>
            </w:r>
          </w:p>
        </w:tc>
        <w:tc>
          <w:tcPr>
            <w:tcW w:w="1731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Скворцова А.Ю.</w:t>
            </w:r>
          </w:p>
        </w:tc>
        <w:tc>
          <w:tcPr>
            <w:tcW w:w="138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РИТМОПЛАСТИКА 3года</w:t>
            </w:r>
          </w:p>
        </w:tc>
        <w:tc>
          <w:tcPr>
            <w:tcW w:w="1731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Скворцова А.Ю.</w:t>
            </w:r>
          </w:p>
        </w:tc>
        <w:tc>
          <w:tcPr>
            <w:tcW w:w="138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ОСНОВЫ СЦЕНИЧЕСКОЙ РЕЧИ 3года</w:t>
            </w:r>
          </w:p>
        </w:tc>
        <w:tc>
          <w:tcPr>
            <w:tcW w:w="1731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Скворцова А.Ю.</w:t>
            </w:r>
          </w:p>
        </w:tc>
        <w:tc>
          <w:tcPr>
            <w:tcW w:w="138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ТЕАТРАЛЬНАЯ ИГРА 3 года</w:t>
            </w:r>
          </w:p>
        </w:tc>
        <w:tc>
          <w:tcPr>
            <w:tcW w:w="1731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Скворцова А.Ю.</w:t>
            </w:r>
          </w:p>
        </w:tc>
        <w:tc>
          <w:tcPr>
            <w:tcW w:w="138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1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9747" w:type="dxa"/>
            <w:gridSpan w:val="5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Дополнительная общеразвивающая общеобразовательная программа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в области музыкального      искусства «Хоровое пение» 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предмет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составитель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рецензент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СОЛЬНОЕ ПЕНИЕ 3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ИльинковаВ.В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ХОР 3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ИльинковаВ.В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ОБЩЕЕ ФОРТЕПИАНО 3года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ИльинковаВ.В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9747" w:type="dxa"/>
            <w:gridSpan w:val="5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Дополнительная общеразвивающая общеобразовательная программа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в области музыкального   искусства «Музыкальный фольклор»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предмет</w:t>
            </w:r>
          </w:p>
        </w:tc>
        <w:tc>
          <w:tcPr>
            <w:tcW w:w="1589" w:type="dxa"/>
          </w:tcPr>
          <w:p w:rsidR="000411A5" w:rsidRPr="000411A5" w:rsidRDefault="006E013E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тавитель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рецензент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ФОЛЬКЛОРНЫЙ АНСАМБЛЬ 3(4)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Марина Т.А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СОЛЬНОЕ ПЕНИЕ 3(4)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Марина Т.А.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РУССКАЯ ТРАДИЦИОННАЯ КУЛЬТУРА 3(4)года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Марина Т.А.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ЗАНИМАТЕЛЬНОЕ С</w:t>
            </w:r>
            <w:r w:rsidR="00E53F3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ЛЬФЕДЖИО 3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ОБЩЕЕ ФОРТЕПИАНО 3(4)года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Абдуллаева О.Ф.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9747" w:type="dxa"/>
            <w:gridSpan w:val="5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Дополнительная общеразвивающая общеобразовательная 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программа  в области   музыкального искусства «Фортепиано»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предмет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Составитель 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Рецензент</w:t>
            </w: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СПЕЦИАЛЬНОСТЬ (ФОРТЕПИАНО) 3года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Абдуллаева О.Ф.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АНСАМБЛЬ (ИНС</w:t>
            </w:r>
            <w:r w:rsidR="00E53F37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РУМЕНТАЛЬНЫЙ) 3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Боговая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МУЗЫКА И ОКРУЖАЮЩИЙ МИР 3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ЗАНИМАТЕЛЬНОЕ СОЛЬФЕДЖИО 3 года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86" w:type="dxa"/>
          </w:tcPr>
          <w:p w:rsidR="000411A5" w:rsidRPr="000411A5" w:rsidRDefault="006C483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 (ФОРТЕПИАНО) 6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(7)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Абдуллаева О.Ф.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86" w:type="dxa"/>
          </w:tcPr>
          <w:p w:rsidR="000411A5" w:rsidRPr="000411A5" w:rsidRDefault="000411A5" w:rsidP="006C48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АНСАМБЛЬ (ИНСТРУМЕНТАЛЬНЫЙ) </w:t>
            </w:r>
            <w:r w:rsidR="006C48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(7)лет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Боговая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6C4837">
        <w:trPr>
          <w:trHeight w:val="426"/>
        </w:trPr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786" w:type="dxa"/>
          </w:tcPr>
          <w:p w:rsidR="000411A5" w:rsidRPr="000411A5" w:rsidRDefault="00E53F37" w:rsidP="006C48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АККОМПАНЕ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МЕНТ </w:t>
            </w:r>
            <w:r w:rsidR="006C4837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>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Боговая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786" w:type="dxa"/>
          </w:tcPr>
          <w:p w:rsidR="000411A5" w:rsidRPr="000411A5" w:rsidRDefault="000411A5" w:rsidP="006C48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СОЛЬФЕДЖИО </w:t>
            </w:r>
            <w:r w:rsidR="006C48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(7)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  <w:tr w:rsidR="000411A5" w:rsidRPr="000411A5" w:rsidTr="00DB7FB0">
        <w:tc>
          <w:tcPr>
            <w:tcW w:w="84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786" w:type="dxa"/>
          </w:tcPr>
          <w:p w:rsidR="000411A5" w:rsidRPr="000411A5" w:rsidRDefault="000411A5" w:rsidP="006C483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МУЗЫКАЛЬНАЯ ЛИТЕРАТУРА </w:t>
            </w:r>
            <w:r w:rsidR="006C4837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158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Бычкова С.Н.</w:t>
            </w:r>
          </w:p>
        </w:tc>
        <w:tc>
          <w:tcPr>
            <w:tcW w:w="1525" w:type="dxa"/>
            <w:gridSpan w:val="2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С.М.Абрина</w:t>
            </w:r>
            <w:proofErr w:type="spellEnd"/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При разработке программ учитывались основные требования к содержанию образования, требования ФГТ, дифференцированный подход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 обучающимся, чтобы для каждого из них обеспечить психологический комфорт, создавая позитивный эмоциональный фон в обучении.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Это позволяет обучающимся в полной мере проявить свои природные возможности, дает возможность подбирать репертуар в соответствии с уровнем способностей обучающихся.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5.5. Особенности организации образовательного процесса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Образовательная деятельность осуществляется в соответствии с Уставом и Лицензией, регламентируется локальными актами школы. В школе работает 3 объединения: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Музыкальное искусство 3 отделения: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фортепианное отделение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отделение музыкальный фольклор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хоровое отделение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Хореографическое искусство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 театральное искусство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В Школе установлены следующие виды аудиторных учебных занятий: урок (контрольный урок), прослушивание, творческий просмотр, творческий показ, зачет (технический зачет), репетиция, академический концерт, контрольная работа, практическое занятие.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Свободное от занятий время может быть использовано обучающимися для занятий и подготовки дома, на посещение ими учреждений культуры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>(филармоний, театров, концертных залов, музеев, выставок и др.), участие обучающихся в творческих мероприятиях и культурно-просветительной деятельности Школы.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Учебные планы образовательных программ Школы составлены на основании рекомендованных Министерством культуры РФ примерных учебных планов и сохраняют в необходимом объеме содержание дополнительного предпрофессионального и общеразвивающего образования на каждой его ступени.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Часы индивидуальных и групповых занятий входят в объем максимально допустимой нагрузки, в соответствии с СанПиН 2.4.4.1251-03. Изучение предметов учебного плана осуществляется в форме индивидуальных и групповых занятий. В педагогической практике Школы сложилась система контроля, утверждающая совокупность форм обучения, воспитания, развития индивидуальных творческих качеств, необходимых как будущим профессионалам, так и людям, неразрывно связанным с миром искусства.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Текущая, промежуточная и итоговая аттестация учащихся проводится по реализуемым в Школе учебным предметам образовательных программ, в соответствии с учебными планами, и представляет собой систему чёткой организации осуществления контроля успеваемости обучающихся.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Формы, порядок и периодичность промежуточной аттестации обучающихся Школа устанавливает в соответствии с Положением о текущем контроле знаний и промежуточной аттестации учащихся.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Промежуточная аттестация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проводилась по полугодиям. Контрольные уроки – по четвертям. Итоговая аттестация проводилась в мае. Итоговой аттестации предшествует работа, утверждённая Планом организации и проведения итоговой аттестации. Конкретные сроки устанавливаются администрацией Школы на каждый учебный год.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 итоговой аттестации допускаются обучающиеся выпускных классов (по  3, 4, 5</w:t>
      </w:r>
      <w:r w:rsidR="00AF600D">
        <w:rPr>
          <w:rFonts w:ascii="Times New Roman" w:hAnsi="Times New Roman" w:cs="Times New Roman"/>
          <w:sz w:val="24"/>
          <w:szCs w:val="24"/>
        </w:rPr>
        <w:t>,</w:t>
      </w:r>
      <w:r w:rsidRPr="000411A5">
        <w:rPr>
          <w:rFonts w:ascii="Times New Roman" w:hAnsi="Times New Roman" w:cs="Times New Roman"/>
          <w:sz w:val="24"/>
          <w:szCs w:val="24"/>
        </w:rPr>
        <w:t xml:space="preserve"> 7</w:t>
      </w:r>
      <w:r w:rsidR="00AF600D">
        <w:rPr>
          <w:rFonts w:ascii="Times New Roman" w:hAnsi="Times New Roman" w:cs="Times New Roman"/>
          <w:sz w:val="24"/>
          <w:szCs w:val="24"/>
        </w:rPr>
        <w:t>,8-</w:t>
      </w:r>
      <w:r w:rsidRPr="000411A5">
        <w:rPr>
          <w:rFonts w:ascii="Times New Roman" w:hAnsi="Times New Roman" w:cs="Times New Roman"/>
          <w:sz w:val="24"/>
          <w:szCs w:val="24"/>
        </w:rPr>
        <w:t xml:space="preserve"> летней программам обучения), освоившие программу не ниже уровня обязательных требований, не имеющие задолженности по предметам учебного цикла, прошедшие предварительные прослушивания и просмотры и по решению педагогического совета допущенные до выпускных экзаменов.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Вопросы допуска к итоговой аттестации, выдачи свидетельств об окончании Школы решаются на педагогических советах Школы, утверждаются приказами директора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Для оценивания учебных достижений обучающихся в Школе применяется пятибалльная система, включающая дополнительные баллы в виде «+» и «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-»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. Перевод обучающихся в следующий класс по итогам учебного года осуществляется приказом директора школы на основании решения педагогического совета.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организации образовательной деятельности бесспорна роль преподавателя, его профессионализм, отношение к своему труду и то время, которое преподаватель затрачивает на совершенствование своей методической, исполнительской, творческой деятельности.   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Педагогическая работа, в зависимости от занимаемой должности, включает учебную (преподавательскую), воспитательную работу, индивидуальную работу с обучающимися, методическую,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профориентационную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культурно-просветительную, исполнительскую и другую творческую деятельность, а также преподавательскую работу, предусмотренную должностными обязанностями, программами и планами: подготовительную, организационную, диагностическую работу, предусмотренную планами воспитательных, творческих и иных мероприятий, проводимых с обучающимися. 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Все виды деятельности и время отдыха преподавателей Школы, определяется коллективным договором, правилами внутреннего трудового распорядка, иными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локальными нормативными актами Школы, трудовым договором, графиками работы и расписаниями занятий. Выполнение преподавательской работы характеризуется наличием установленных норм  времени, связанных с преподавательской, концертмейстерской работой и регламентируется расписаниями занятий. Выполнение педагогическими работниками другой части работы, требующей затрат рабочего времени, осуществляется в течение рабочего времени, которое не конкретизировано по количеству часов и не регламентируется учебным расписанием. Данная часть работы вытекает из должностных обязанностей, предусмотренных Уставом, правилами внутреннего распорядка Школы, тарифно-квалификационными характеристиками и регулируется учебными графиками, планами работы Школы, планами методического объединения, а также личными планами работы преподавателя и включает: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выполнение обязанностей, связанных с участием в работе педагогического совета и совета трудового коллектива, объединений и отделения,  академических концертов, аттестационных, приёмных и других комиссий, работой по проведению родительских собраний, классных концертов и др.;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организацию творческой деятельности обучающихся путём проведения творческих мероприятий (конкурсов, фестивалей, мастер-классов, концертов, выставок и др.);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организацию посещений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 учреждений культуры (филармонии, выставочных залов, музеев, театров и др.);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организацию и проведение методической работы, разработку образовательных программ и учебно-методических комплексов, обеспечивающих методическое сопровождение образовательного процесса;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работу по самообразованию, совершенствованию исполнительского мастерства, подготовку к участию преподавателей в конкурсах и фестивалях исполнительского мастерства, конференциях различного уровня;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организацию и проведение творческой и культурно-просветительской деятельности;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время, затрачиваемое непосредственно на подготовку к преподавательской и концертмейстерской работе по обучению и воспитанию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организацию самостоятельной работы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, обеспечение её эффективности.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Для ведения образовательного процесса установлены следующие формы проведения занятий: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индивидуальные и групповые занятия с преподавателем;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самостоятельная (домашняя работа)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контрольные мероприятия, предусмотренные учебными планами и программами (контрольные уроки, зачеты, экзамены, академические концерты, просмотры).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5.6. Анализ количественного состава </w:t>
      </w:r>
      <w:proofErr w:type="gramStart"/>
      <w:r w:rsidRPr="000411A5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b/>
          <w:sz w:val="24"/>
          <w:szCs w:val="24"/>
        </w:rPr>
        <w:t xml:space="preserve"> за учебный год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i/>
          <w:sz w:val="24"/>
          <w:szCs w:val="24"/>
        </w:rPr>
        <w:t>Работа по набору</w:t>
      </w:r>
      <w:r w:rsidRPr="000411A5">
        <w:rPr>
          <w:rFonts w:ascii="Times New Roman" w:hAnsi="Times New Roman" w:cs="Times New Roman"/>
          <w:sz w:val="24"/>
          <w:szCs w:val="24"/>
        </w:rPr>
        <w:t xml:space="preserve">: Работа по набору обучающихся – одна из важных сторон деятельности ДМШ. Эта работа проводится постоянно в течение учебного года.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Большое количество концертных, внеклассных, просветительских мероприятий с интересным музыкальным материалом, хорошо выстроенных по сценарию, программе, тщательно отобранных по степени подготовленности; приглашение учащихся общеобразовательных школ или воспитанников д/с на праздничные мероприятия, яркие колоритные выступления творческих коллективов школы,, выездные концерты, регулярное освещение деятельности школы в СМИ – все это является целенаправленной работой по сохранению контингента и привлечению новых учеников в нашу школу.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В этом учебном году перед Школой  возникли  некоторые  проблемы формирования контингента, новый набор проходил не  достаточно активно.  В связи с этим преподавателям необходимо продолжать качественную и продуктивную работу по набору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Сохранность контингента (за 3 года)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График №4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2015 – 16 у. г. – 68 обучающихся </w:t>
      </w:r>
    </w:p>
    <w:p w:rsid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2016 – 17 у. г. – 101 обучающийся </w:t>
      </w:r>
    </w:p>
    <w:p w:rsidR="00AF600D" w:rsidRPr="000411A5" w:rsidRDefault="00E54041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 – 18 у</w:t>
      </w:r>
      <w:proofErr w:type="gramStart"/>
      <w:r w:rsidR="00E63A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="00616AB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16ABC">
        <w:rPr>
          <w:rFonts w:ascii="Times New Roman" w:hAnsi="Times New Roman" w:cs="Times New Roman"/>
          <w:sz w:val="24"/>
          <w:szCs w:val="24"/>
        </w:rPr>
        <w:t>100 обучающихся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На 1.04.201</w:t>
      </w:r>
      <w:r w:rsidR="00E54041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 xml:space="preserve">г. – </w:t>
      </w:r>
      <w:r w:rsidR="00AF600D">
        <w:rPr>
          <w:rFonts w:ascii="Times New Roman" w:hAnsi="Times New Roman" w:cs="Times New Roman"/>
          <w:sz w:val="24"/>
          <w:szCs w:val="24"/>
        </w:rPr>
        <w:t>100</w:t>
      </w:r>
      <w:r w:rsidRPr="000411A5">
        <w:rPr>
          <w:rFonts w:ascii="Times New Roman" w:hAnsi="Times New Roman" w:cs="Times New Roman"/>
          <w:sz w:val="24"/>
          <w:szCs w:val="24"/>
        </w:rPr>
        <w:t xml:space="preserve"> обучающихся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В целом, по школе, контингент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 стабилен.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В течение года происходит естественный отсев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в связи с переездом, по состоянию здоровья, в связи с неуспеваемостью в общеобразовательной школе. Все отчисления произведены по заявлению родителей и решению педсовета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В настоящее время одна из приоритетных задач государственной политики - предоставление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как можно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большему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количеству детей и подростков с учетом их реальных потребностей.      Стабильность контингента – это одна из важных сторон деятельности ДМШ. Работа по сохранению контингента из года в год ведется целенаправленно, продуманно и систематически. К работе по сохранению контингента преподаватели относятся серьезно и внимательно. Мы используем такие методы работы по сохранению и увеличению контингента, как индивидуальная работа с обучающимися и родителями, родительские собрания с концертами учеников, открытые уроки для родителей, просветительские проекты для учащихся общеобразовательных школ и их родителей, для населения села и района.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Контингент обучающихся (по отделениям) (на 01.09.201</w:t>
      </w:r>
      <w:r w:rsidR="00E63AB1">
        <w:rPr>
          <w:rFonts w:ascii="Times New Roman" w:hAnsi="Times New Roman" w:cs="Times New Roman"/>
          <w:sz w:val="24"/>
          <w:szCs w:val="24"/>
        </w:rPr>
        <w:t>8</w:t>
      </w:r>
      <w:r w:rsidRPr="000411A5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Фортепианное отделение –4</w:t>
      </w:r>
      <w:r w:rsidR="00616ABC">
        <w:rPr>
          <w:rFonts w:ascii="Times New Roman" w:hAnsi="Times New Roman" w:cs="Times New Roman"/>
          <w:sz w:val="24"/>
          <w:szCs w:val="24"/>
        </w:rPr>
        <w:t>1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</w:t>
      </w:r>
      <w:r w:rsidR="00616ABC">
        <w:rPr>
          <w:rFonts w:ascii="Times New Roman" w:hAnsi="Times New Roman" w:cs="Times New Roman"/>
          <w:sz w:val="24"/>
          <w:szCs w:val="24"/>
        </w:rPr>
        <w:t>й</w:t>
      </w:r>
      <w:r w:rsidRPr="000411A5">
        <w:rPr>
          <w:rFonts w:ascii="Times New Roman" w:hAnsi="Times New Roman" w:cs="Times New Roman"/>
          <w:sz w:val="24"/>
          <w:szCs w:val="24"/>
        </w:rPr>
        <w:t>ся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Отделение музыкальный фольклор – 1</w:t>
      </w:r>
      <w:r w:rsidR="00616ABC">
        <w:rPr>
          <w:rFonts w:ascii="Times New Roman" w:hAnsi="Times New Roman" w:cs="Times New Roman"/>
          <w:sz w:val="24"/>
          <w:szCs w:val="24"/>
        </w:rPr>
        <w:t>1</w:t>
      </w:r>
      <w:r w:rsidRPr="000411A5">
        <w:rPr>
          <w:rFonts w:ascii="Times New Roman" w:hAnsi="Times New Roman" w:cs="Times New Roman"/>
          <w:sz w:val="24"/>
          <w:szCs w:val="24"/>
        </w:rPr>
        <w:t xml:space="preserve"> детей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Хоровое отделение  - 1</w:t>
      </w:r>
      <w:r w:rsidR="00616ABC">
        <w:rPr>
          <w:rFonts w:ascii="Times New Roman" w:hAnsi="Times New Roman" w:cs="Times New Roman"/>
          <w:sz w:val="24"/>
          <w:szCs w:val="24"/>
        </w:rPr>
        <w:t>7</w:t>
      </w:r>
      <w:r w:rsidRPr="000411A5">
        <w:rPr>
          <w:rFonts w:ascii="Times New Roman" w:hAnsi="Times New Roman" w:cs="Times New Roman"/>
          <w:sz w:val="24"/>
          <w:szCs w:val="24"/>
        </w:rPr>
        <w:t xml:space="preserve"> детей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Хореографическое отделение – </w:t>
      </w:r>
      <w:r w:rsidR="00616ABC">
        <w:rPr>
          <w:rFonts w:ascii="Times New Roman" w:hAnsi="Times New Roman" w:cs="Times New Roman"/>
          <w:sz w:val="24"/>
          <w:szCs w:val="24"/>
        </w:rPr>
        <w:t>21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16ABC">
        <w:rPr>
          <w:rFonts w:ascii="Times New Roman" w:hAnsi="Times New Roman" w:cs="Times New Roman"/>
          <w:sz w:val="24"/>
          <w:szCs w:val="24"/>
        </w:rPr>
        <w:t>обучающийся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Театральное отделение </w:t>
      </w:r>
      <w:r w:rsidR="00616ABC">
        <w:rPr>
          <w:rFonts w:ascii="Times New Roman" w:hAnsi="Times New Roman" w:cs="Times New Roman"/>
          <w:sz w:val="24"/>
          <w:szCs w:val="24"/>
        </w:rPr>
        <w:t>22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16ABC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Анализ социальных особенностей семей обучающихся показывает, что соотношение количества родителей в социальных группах можно представить следующим образом: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рабочие – 1</w:t>
      </w:r>
      <w:r w:rsidR="00616ABC">
        <w:rPr>
          <w:rFonts w:ascii="Times New Roman" w:hAnsi="Times New Roman" w:cs="Times New Roman"/>
          <w:sz w:val="24"/>
          <w:szCs w:val="24"/>
        </w:rPr>
        <w:t>4</w:t>
      </w:r>
      <w:r w:rsidRPr="000411A5">
        <w:rPr>
          <w:rFonts w:ascii="Times New Roman" w:hAnsi="Times New Roman" w:cs="Times New Roman"/>
          <w:sz w:val="24"/>
          <w:szCs w:val="24"/>
        </w:rPr>
        <w:t>%,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служащие и интеллигенция 6</w:t>
      </w:r>
      <w:r w:rsidR="00616ABC">
        <w:rPr>
          <w:rFonts w:ascii="Times New Roman" w:hAnsi="Times New Roman" w:cs="Times New Roman"/>
          <w:sz w:val="24"/>
          <w:szCs w:val="24"/>
        </w:rPr>
        <w:t>6</w:t>
      </w:r>
      <w:r w:rsidRPr="000411A5">
        <w:rPr>
          <w:rFonts w:ascii="Times New Roman" w:hAnsi="Times New Roman" w:cs="Times New Roman"/>
          <w:sz w:val="24"/>
          <w:szCs w:val="24"/>
        </w:rPr>
        <w:t xml:space="preserve"> %,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индивидуальное предпринимательство -</w:t>
      </w:r>
      <w:r w:rsidR="00616ABC">
        <w:rPr>
          <w:rFonts w:ascii="Times New Roman" w:hAnsi="Times New Roman" w:cs="Times New Roman"/>
          <w:sz w:val="24"/>
          <w:szCs w:val="24"/>
        </w:rPr>
        <w:t>7</w:t>
      </w:r>
      <w:r w:rsidRPr="000411A5">
        <w:rPr>
          <w:rFonts w:ascii="Times New Roman" w:hAnsi="Times New Roman" w:cs="Times New Roman"/>
          <w:sz w:val="24"/>
          <w:szCs w:val="24"/>
        </w:rPr>
        <w:t>%.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Домохозяйки – 1</w:t>
      </w:r>
      <w:r w:rsidR="00616ABC">
        <w:rPr>
          <w:rFonts w:ascii="Times New Roman" w:hAnsi="Times New Roman" w:cs="Times New Roman"/>
          <w:sz w:val="24"/>
          <w:szCs w:val="24"/>
        </w:rPr>
        <w:t>3</w:t>
      </w:r>
      <w:r w:rsidRPr="000411A5">
        <w:rPr>
          <w:rFonts w:ascii="Times New Roman" w:hAnsi="Times New Roman" w:cs="Times New Roman"/>
          <w:sz w:val="24"/>
          <w:szCs w:val="24"/>
        </w:rPr>
        <w:t>%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5.7. Количество учебных групп, принципы комплектования групп.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Наполняемость групп обучающихся предусматривается учебными планами и образовательными программами предпрофессионального и общеразвивающего направлений. В соответствии с условиями, изложенными в примечаниях к учебным планам, учитывая необходимость занятий в две смены, в Школе сформированы группы для освоения учебных предметов: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музыкально-теоретические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– 10 групп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хоровое пение - 2 группы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хореографическое искусство – 3 группы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- театральное искусство -</w:t>
      </w:r>
      <w:r w:rsidR="00616ABC">
        <w:rPr>
          <w:rFonts w:ascii="Times New Roman" w:hAnsi="Times New Roman" w:cs="Times New Roman"/>
          <w:sz w:val="24"/>
          <w:szCs w:val="24"/>
        </w:rPr>
        <w:t>3</w:t>
      </w:r>
      <w:r w:rsidRPr="000411A5">
        <w:rPr>
          <w:rFonts w:ascii="Times New Roman" w:hAnsi="Times New Roman" w:cs="Times New Roman"/>
          <w:sz w:val="24"/>
          <w:szCs w:val="24"/>
        </w:rPr>
        <w:t xml:space="preserve"> группы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5.8. Наличие детских творческих коллективов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С целью реализации дополнительных общеобразовательных программ, в соответствии с ФГТ, развития творческой исполнительской и культурно-просветительской деятельности, направленной на развитие творческих способностей учащихся, пропаганды среди различных слоёв населения лучших достижений отечественного и зарубежного искусства, приобщения детей к духовным ценностям, в Школе созданы учебные детские творческие коллективы: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Фольклорный ансамбль «Родничок» (рук.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Марина Т.А.)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Фольклорный ансамбль «Рассвет» (рук.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Марина Т.А.)</w:t>
      </w:r>
    </w:p>
    <w:p w:rsid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Вокальный ансамбль «Юность» (рук.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Ильинкова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В.В.)</w:t>
      </w:r>
    </w:p>
    <w:p w:rsidR="00AF2264" w:rsidRPr="000411A5" w:rsidRDefault="00AF226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Вокальный ансамбль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КАлибри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>» (рук.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Ильинкова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В.В.)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Хореографический коллектив «Вдохновение» (рук.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Прозеба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А.А.)</w:t>
      </w:r>
    </w:p>
    <w:p w:rsidR="000411A5" w:rsidRPr="000411A5" w:rsidRDefault="00AF2264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11A5"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proofErr w:type="gramStart"/>
      <w:r>
        <w:rPr>
          <w:rFonts w:ascii="Times New Roman" w:hAnsi="Times New Roman" w:cs="Times New Roman"/>
          <w:sz w:val="24"/>
          <w:szCs w:val="24"/>
        </w:rPr>
        <w:t>Т</w:t>
      </w:r>
      <w:r w:rsidR="000411A5" w:rsidRPr="000411A5">
        <w:rPr>
          <w:rFonts w:ascii="Times New Roman" w:hAnsi="Times New Roman" w:cs="Times New Roman"/>
          <w:sz w:val="24"/>
          <w:szCs w:val="24"/>
        </w:rPr>
        <w:t>еатральный  коллектив  «Этюд» (рук.</w:t>
      </w:r>
      <w:proofErr w:type="gramEnd"/>
      <w:r w:rsidR="000411A5" w:rsidRPr="000411A5">
        <w:rPr>
          <w:rFonts w:ascii="Times New Roman" w:hAnsi="Times New Roman" w:cs="Times New Roman"/>
          <w:sz w:val="24"/>
          <w:szCs w:val="24"/>
        </w:rPr>
        <w:t xml:space="preserve"> Скворцова А.Ю.)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  5.9. Работа с документацией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Необходимое условие ведения образовательного процесса - наличие в школе учебной документации, её своевременное и аккуратное заполнение. Одним из основных документов, характеризующим содержание, качество и объем педагогической нагрузки преподавателя, является классный журнал. Классный журнал выполняет 2 важные функции. Он является документом, отражающим этапы и результаты фактического усвоения образовательных программ обучающимися, а также представляет собой финансовый документ, на основании которого производится расчет месячной нагрузки преподавателя, концертмейстера. Журнал в  конце каждого месяца проверяется и подписывается директором.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Индивидуальное расписание преподавателя отражает распределение учебных часов по дням недели. Составляя расписание, педагог учитывает занятость обучающегося в общеобразовательной школе пожелания родителей ребенка.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Преподавателями Школы ведутся дневники обучающихся, в которых записывается домашнее задание, выставляются оценки, фиксируются достижения и др. 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Школе ведется сводная общешкольная ведомость учета успеваемости учащихся по всем предметам. Преподаватели выставляют текущие оценки в журналах, а в конце каждой четверти подают сведения об успеваемости обучающихся за отчетный период  для внесения в ведомость.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Классные руководители составляют планы методической, учебно-воспитательной работы отделений, классов на учебный год, учитывая все мероприятия, запланированные Школой. На музыкальных отделениях ведутся книги академических концертов и экзаменов, куда записывается программа, исполненная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обучающимся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, фиксируются методические замечания, высказанные членами комиссии, выставляются оценки. Работа педагогического коллектива отражается в протоколах педагогического совета. Решения педагогического совета обсуждаются и утверждаются всем педагогическим коллективом.        Директор в начале каждого учебного года составляет тарификацию. Предварительная тарификация рассматривается тарификационной комиссией Школы. В трудовых книжках сделаны соответствующие записи, в личных делах сотрудников присутствуют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необходимые документы: трудовые договоры, соглашения, должностные инструкции, приказы по аттестации, копии дипломов, сведения о повышении квалификации и др. Документы заполняются своевременно.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VI. Учебная работа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6.1. Ежегодно в Школе разрабатываются учебные планы</w:t>
      </w:r>
      <w:r w:rsidRPr="000411A5">
        <w:rPr>
          <w:rFonts w:ascii="Times New Roman" w:hAnsi="Times New Roman" w:cs="Times New Roman"/>
          <w:sz w:val="24"/>
          <w:szCs w:val="24"/>
        </w:rPr>
        <w:t xml:space="preserve">, которые определяют содержание дополнительных общеобразовательных программ предпрофессиональной и общеразвивающей направленности.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Нормативно-правовой основой учебного плана Школы являются: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закон РФ «Об образовании» «Об образовании в Российской Федерации» от 29.12.2012. № 273-ФЗ (ст.28)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Типовые учебные планы детской музыкальной школы, утвержденные приказом Министерства культуры СССР от 28.05.1987 №242;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D8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Примерные учебные планы государственной, муниципальной детской музыкальной, художественной школы, школы искусств, рекомендованные Министерством культуры Российской Федерации в 1996 году (письмо Министерства культуры Российской Федерации от 23.12.1996 №01-266/16-12);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Примерные учебные планы образовательных программ дополнительного образования детей по видам музыкального искусства для детских музыкальных школ и детских школ искусств, рекомендованные Министерством культуры Российской Федерации в 2001 году (письмо от 22.03.2001 № 01-61/16-32);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Примерные учебные планы образовательных программ по видам иску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сств дл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я детских школ искусств, рекомендованные Министерством культуры Российской Федерации в 2003 году (письмо Министерства культуры Российской Федерации от 23.06.2003 №66- 01-16/32); 33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Примерные учебные планы для детских школ искусств от 02.06.2005 N 1814-18-07.4, рекомендованные в письме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Роскультуры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научно-методического центра по художественному образованию.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Методические рекомендации по применению Санитарно-эпидемиологических правил и нормативов СанПиН 2.4.2.2821-10 к учреждениям дополнительного образования детей;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D8"/>
      </w:r>
      <w:r w:rsidRPr="000411A5">
        <w:rPr>
          <w:rFonts w:ascii="Times New Roman" w:hAnsi="Times New Roman" w:cs="Times New Roman"/>
          <w:sz w:val="24"/>
          <w:szCs w:val="24"/>
        </w:rPr>
        <w:t xml:space="preserve"> Устав МБУДО «Калманская  ДМШ» (новая редакция</w:t>
      </w:r>
      <w:r w:rsidR="00AF2264">
        <w:rPr>
          <w:rFonts w:ascii="Times New Roman" w:hAnsi="Times New Roman" w:cs="Times New Roman"/>
          <w:sz w:val="24"/>
          <w:szCs w:val="24"/>
        </w:rPr>
        <w:t xml:space="preserve"> 2018г</w:t>
      </w:r>
      <w:r w:rsidRPr="000411A5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Методические рекомендации Научно-методического центра по художественному образованию о Примерных учебных планах.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Учебные планы представляют недельный вариант распределения учебных часов в учебном году и определяют максимальный объем учебной нагрузки обучающихся, состав учебных предметов, распределяют учебное время, отводимое на освоение предметов.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Учебные планы отражают задачи и цели образовательного процесса Школы, ориентированного на выполнение инвариантного компонента содержания образовательного процесса и разработку вариативного компонента, соответствующего удовлетворению интересов, потребностей обучающихся и статусу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Основной целью учебных планов является создание благоприятных условий для организации образовательного процесса, творческого социального, культурного развития личности ребёнка, предоставление каждому обучающемуся школы права выбора вида художественно-эстетической деятельности, уровня сложности и темпа освоения дополнительных общеобразовательных программ в области искусств, а также профессиональной ориентации и подготовки к продолжению образования по профилю обучения.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 Учебные планы регламентируют планирование и организацию образовательного процесса, определяют направленность и содержание обучения в индивидуальных и групповых учебных классах.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Учебные планы разработаны в соответствии как с целями и задачами деятельности Школы, так и с учётом обеспечения преемственности дополнительных общеобразовательных программ в области искусств и основных профессиональных образовательных программ среднего профессионального образования, обязательной ориентации на обновление содержания образования в области искусств, с учётом методических рекомендаций Министерства культуры РФ от 11.01.2013.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Учебные планы составлены в соответствии с принятыми Школой к реализации дополнительными общеобразовательными программами в области искусств и полностью им соответствуют; оснащены образовательными программами (типовыми, адаптированными) по каждому учебному предмету всех образовательных областей. 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Выбор образовательных программ на учебный год обусловлен спецификой контингента обучающихся, имеющимся кадровым потенциалом, соответствует уровню профессиональной одарённости и индивидуальным потребностям обучающихся, целям и задачам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Структура учебных планов</w:t>
      </w:r>
      <w:r w:rsidRPr="000411A5">
        <w:rPr>
          <w:rFonts w:ascii="Times New Roman" w:hAnsi="Times New Roman" w:cs="Times New Roman"/>
          <w:sz w:val="24"/>
          <w:szCs w:val="24"/>
        </w:rPr>
        <w:t xml:space="preserve">. Учебные планы соответствуют уровню и направленности дополнительного образования в области искусства. Структура и содержание учебных планов ориентирована на выявление и реализацию способностей ребенка на всех этапах его обучения, обеспечивают развитие разносторонней творческой одаренности детей и подростков, их общее эстетическое воспитание, а также профессиональную направленность учащихся, изъявивших желание и проявивших способности к продолжению профессионального образования в специальных образовательных учреждениях. Данные принципы позволяют определить перспективы развития каждого ребенка и, тем самым, дают возможность большему количеству детей включиться в процесс дополнительного образования в области искусств.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Учебные планы образовательных программ разделяются по срокам обучения на 8-7- летние, 5-летние, 4-летние, 3 - летние состоят из двух компонентов: инвариантного и вариативного.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Предлагаемое учебными планами деление на инвариантную и вариативную части имеет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в виду создание на определенном этапе обучения особых условий для детей с разными возможностями в плане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реализации творческих способностей, интересов ребенка. Само содержание образовательного процесса при этом сохраняет все компоненты обучения через реализацию различных по степени сложности задач учебных программ; то есть оно предполагает и общее развитие детей в области искусства, и формирование определенных профессиональных исполнительских, творческих навыков.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Школа ведёт обучение, направленное не только на профессиональную ориентацию, но и на общее художественное развитие, на практическое освоение необходимых навыков для самовыражения.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Профориентационное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обучение направлено на освоение компетенций, необходимых для поступления в средние профессиональные образовательные организации, на формирование умений, знаний, творческих навыков, позволяющих успешно пройти творческие испытания в музыкальные, художественные, хореографические колледжи и другие образовательные организации по профилю начального дополнительного образования в области искусств.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Учебный план реализовыва</w:t>
      </w:r>
      <w:r w:rsidR="00AF2264">
        <w:rPr>
          <w:rFonts w:ascii="Times New Roman" w:hAnsi="Times New Roman" w:cs="Times New Roman"/>
          <w:sz w:val="24"/>
          <w:szCs w:val="24"/>
        </w:rPr>
        <w:t>ет</w:t>
      </w:r>
      <w:r w:rsidRPr="000411A5">
        <w:rPr>
          <w:rFonts w:ascii="Times New Roman" w:hAnsi="Times New Roman" w:cs="Times New Roman"/>
          <w:sz w:val="24"/>
          <w:szCs w:val="24"/>
        </w:rPr>
        <w:t xml:space="preserve">ся на основе образовательных программ, заявленных в лицензии. Данные учебные планы дают возможность создать наиболее благоприятные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>условия организации учебного процесса с учетом особенностей групп учащихся, а также обеспечение решения задач индивидуального подхода к обучению, что позволяет более точно определить перспективы развития каждого ребенка и тем самым дать возможность большому количеству учащихся включиться в процесс художественного образования.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6.2. Целью учебной работы </w:t>
      </w:r>
      <w:r w:rsidRPr="000411A5">
        <w:rPr>
          <w:rFonts w:ascii="Times New Roman" w:hAnsi="Times New Roman" w:cs="Times New Roman"/>
          <w:sz w:val="24"/>
          <w:szCs w:val="24"/>
        </w:rPr>
        <w:t>Школы на 201</w:t>
      </w:r>
      <w:r w:rsidR="00405F03">
        <w:rPr>
          <w:rFonts w:ascii="Times New Roman" w:hAnsi="Times New Roman" w:cs="Times New Roman"/>
          <w:sz w:val="24"/>
          <w:szCs w:val="24"/>
        </w:rPr>
        <w:t>8</w:t>
      </w:r>
      <w:r w:rsidRPr="000411A5">
        <w:rPr>
          <w:rFonts w:ascii="Times New Roman" w:hAnsi="Times New Roman" w:cs="Times New Roman"/>
          <w:sz w:val="24"/>
          <w:szCs w:val="24"/>
        </w:rPr>
        <w:t xml:space="preserve"> – </w:t>
      </w:r>
      <w:r w:rsidR="00E53F37">
        <w:rPr>
          <w:rFonts w:ascii="Times New Roman" w:hAnsi="Times New Roman" w:cs="Times New Roman"/>
          <w:sz w:val="24"/>
          <w:szCs w:val="24"/>
        </w:rPr>
        <w:t>20</w:t>
      </w:r>
      <w:r w:rsidR="00405F03">
        <w:rPr>
          <w:rFonts w:ascii="Times New Roman" w:hAnsi="Times New Roman" w:cs="Times New Roman"/>
          <w:sz w:val="24"/>
          <w:szCs w:val="24"/>
        </w:rPr>
        <w:t>19</w:t>
      </w:r>
      <w:r w:rsidRPr="000411A5">
        <w:rPr>
          <w:rFonts w:ascii="Times New Roman" w:hAnsi="Times New Roman" w:cs="Times New Roman"/>
          <w:sz w:val="24"/>
          <w:szCs w:val="24"/>
        </w:rPr>
        <w:t xml:space="preserve"> учебный год, отчетный период - сентябрь – апрель 201</w:t>
      </w:r>
      <w:r w:rsidR="00405F03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 xml:space="preserve"> г. было создание условий, способствующих повышению качества образования, творческой самореализации, жизненному самоопределению и социальной успешности обучающихся.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Основные задачи: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формировать у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устойчивую мотивацию на учебно-познавательную деятельность;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совершенствовать учебные планы и программы по предметам;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развивать взаимодействие учебных дисциплин на основе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межпредметных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связей.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6.3. Сведения об уровне подготовки выпускников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Результат образовательного процесса Школы – выпускник, поэтому требования к уровню подготовки выпускника являются важной частью общих требований к содержанию образования.     Уровень подготовки обучающихся в Школе - это достигнутая степень индивидуального развития,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определенных качеств личности и способностей решать разнообразные задачи определенной степени сложности. То есть, понятие «выпускник» корректируется целевым предназначением его деятельности - развивать мотивы личности к познанию и творчеству, обеспечивать необходимые условия для личностного развития, укрепления здоровья, творческого труда и профессионального самоопределения. Выпускник - личность, реализующая свой целевой выбор в сфере культуры и искусства или знания в уровне  их освоения, мотивах и ценностных ориентациях через приобретение собственного опыта культурной деятельности.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К качеству содержания подготовки выпускников Школа относится с высокой ответственностью. При проверке данного вопроса комиссия исходила из степени соответствия имеющейся организационно-планируемой документации требованиям нормативных актов в области дополнительного образования. Детальному анализу подвергались образовательные программы, учебные планы и весь комплекс учебно-методического сопровождения. Итоговые требования к выпускникам разработаны и утверждены в установленном порядке по всем образовательным программам. Каждый учебный предмет предусматривает аттестацию в виде экзамена, зачета или контрольного урока.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В Школе успешно действует комплексная система профессиональной ориентации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, главная задача которой – опережающая профессиональная ориентация, направленная на оптимизацию профессионального самоопределения обучающегося в соответствии с его желаниями, склонностями, способностями и индивидуально-личностными особенностями.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Основные направления профессиональной ориентации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установление долговременных двухсторонних отношений с образовательными учреждениями в области культуры и искусства с целью продолжения образования по соответствующей специальности;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участие в концертах, конкурсах, фестивалях; организация проведения собраний с целью информирования обучающихся и их родителей (законных представителей);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  Итоговая аттестация проводится по утверждённому расписанию в мае учебного года и осуществляется в соответствии с Положением об итоговой аттестации Школы. Персональный состав аттестационной комиссии утверждается в установленном порядке. Перечень дисциплин, выносимых на итоговую аттестацию, определяется учебным планом.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Выпускнику, успешно прошедшему итоговую аттестацию, выдается Свидетельство об окончании Школы. Основанием выдачи Свидетельства являются решения аттестационной комиссии, Педагогического Совета и приказа директора Школы. Выдача свидетельств об окончании Школы фиксируется в специальной Книге.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6.4. Итоговая аттестация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В конце года проведены выпускные экзаменационные зачеты и экзамены по следующим дисциплинам: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музыкальное исполнительство — специальность, сольфеджио, музыкальная литература, предмет по выбору (фортепиано, вокал);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хореографическое искусство –  дифференцированный зачёт по современному танцу, беседы о хореографическом искусстве, классический танец, народно-сценический танец;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искусство театра – просмотр итогового спектакля.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Школа подготовила и выпустила 1</w:t>
      </w:r>
      <w:r w:rsidR="00405F03">
        <w:rPr>
          <w:rFonts w:ascii="Times New Roman" w:hAnsi="Times New Roman" w:cs="Times New Roman"/>
          <w:sz w:val="24"/>
          <w:szCs w:val="24"/>
        </w:rPr>
        <w:t>1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Из них отличников - </w:t>
      </w:r>
      <w:r w:rsidR="00A73362">
        <w:rPr>
          <w:rFonts w:ascii="Times New Roman" w:hAnsi="Times New Roman" w:cs="Times New Roman"/>
          <w:sz w:val="24"/>
          <w:szCs w:val="24"/>
        </w:rPr>
        <w:t>2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На «хор» и «отл</w:t>
      </w:r>
      <w:r w:rsidR="00A73362">
        <w:rPr>
          <w:rFonts w:ascii="Times New Roman" w:hAnsi="Times New Roman" w:cs="Times New Roman"/>
          <w:sz w:val="24"/>
          <w:szCs w:val="24"/>
        </w:rPr>
        <w:t>ично</w:t>
      </w:r>
      <w:r w:rsidRPr="000411A5">
        <w:rPr>
          <w:rFonts w:ascii="Times New Roman" w:hAnsi="Times New Roman" w:cs="Times New Roman"/>
          <w:sz w:val="24"/>
          <w:szCs w:val="24"/>
        </w:rPr>
        <w:t xml:space="preserve">» - </w:t>
      </w:r>
      <w:r w:rsidR="00A73362">
        <w:rPr>
          <w:rFonts w:ascii="Times New Roman" w:hAnsi="Times New Roman" w:cs="Times New Roman"/>
          <w:sz w:val="24"/>
          <w:szCs w:val="24"/>
        </w:rPr>
        <w:t>7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С оценкой «уд</w:t>
      </w:r>
      <w:r w:rsidR="00A73362">
        <w:rPr>
          <w:rFonts w:ascii="Times New Roman" w:hAnsi="Times New Roman" w:cs="Times New Roman"/>
          <w:sz w:val="24"/>
          <w:szCs w:val="24"/>
        </w:rPr>
        <w:t>овлетворительно</w:t>
      </w:r>
      <w:r w:rsidRPr="000411A5">
        <w:rPr>
          <w:rFonts w:ascii="Times New Roman" w:hAnsi="Times New Roman" w:cs="Times New Roman"/>
          <w:sz w:val="24"/>
          <w:szCs w:val="24"/>
        </w:rPr>
        <w:t xml:space="preserve">» - </w:t>
      </w:r>
      <w:r w:rsidR="00A73362">
        <w:rPr>
          <w:rFonts w:ascii="Times New Roman" w:hAnsi="Times New Roman" w:cs="Times New Roman"/>
          <w:sz w:val="24"/>
          <w:szCs w:val="24"/>
        </w:rPr>
        <w:t>2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Качественная успеваемость выпускников составила100%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Количество выпускников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МБУДО «Калманская  ДМШ»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201</w:t>
      </w:r>
      <w:r w:rsidR="00A73362">
        <w:rPr>
          <w:rFonts w:ascii="Times New Roman" w:hAnsi="Times New Roman" w:cs="Times New Roman"/>
          <w:b/>
          <w:sz w:val="24"/>
          <w:szCs w:val="24"/>
        </w:rPr>
        <w:t>7</w:t>
      </w:r>
      <w:r w:rsidRPr="000411A5">
        <w:rPr>
          <w:rFonts w:ascii="Times New Roman" w:hAnsi="Times New Roman" w:cs="Times New Roman"/>
          <w:b/>
          <w:sz w:val="24"/>
          <w:szCs w:val="24"/>
        </w:rPr>
        <w:t>-201</w:t>
      </w:r>
      <w:r w:rsidR="00A73362">
        <w:rPr>
          <w:rFonts w:ascii="Times New Roman" w:hAnsi="Times New Roman" w:cs="Times New Roman"/>
          <w:b/>
          <w:sz w:val="24"/>
          <w:szCs w:val="24"/>
        </w:rPr>
        <w:t>8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 учебного года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Музыкальное искусство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Фортепиано – 7 чел.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Музыкальный фольклор – </w:t>
      </w:r>
      <w:r w:rsidR="00A73362">
        <w:rPr>
          <w:rFonts w:ascii="Times New Roman" w:hAnsi="Times New Roman" w:cs="Times New Roman"/>
          <w:sz w:val="24"/>
          <w:szCs w:val="24"/>
        </w:rPr>
        <w:t>2</w:t>
      </w:r>
      <w:r w:rsidRPr="000411A5">
        <w:rPr>
          <w:rFonts w:ascii="Times New Roman" w:hAnsi="Times New Roman" w:cs="Times New Roman"/>
          <w:sz w:val="24"/>
          <w:szCs w:val="24"/>
        </w:rPr>
        <w:t xml:space="preserve"> чел.</w:t>
      </w:r>
    </w:p>
    <w:p w:rsidR="000411A5" w:rsidRPr="000411A5" w:rsidRDefault="00A73362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Хореографическое искусство – 2</w:t>
      </w:r>
      <w:r w:rsidR="000411A5" w:rsidRPr="000411A5">
        <w:rPr>
          <w:rFonts w:ascii="Times New Roman" w:hAnsi="Times New Roman" w:cs="Times New Roman"/>
          <w:b/>
          <w:sz w:val="24"/>
          <w:szCs w:val="24"/>
        </w:rPr>
        <w:t xml:space="preserve"> чел.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ПОСТУПИЛИ В УЧЕБНЫЕ ЗАВЕДЕНИЯ В  2017г.: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A73362">
        <w:rPr>
          <w:rFonts w:ascii="Times New Roman" w:hAnsi="Times New Roman" w:cs="Times New Roman"/>
          <w:b/>
          <w:sz w:val="24"/>
          <w:szCs w:val="24"/>
        </w:rPr>
        <w:t xml:space="preserve">Глущенко Юлия Сергеевна </w:t>
      </w:r>
      <w:r w:rsidR="003B3E54">
        <w:rPr>
          <w:rFonts w:ascii="Times New Roman" w:hAnsi="Times New Roman" w:cs="Times New Roman"/>
          <w:b/>
          <w:sz w:val="24"/>
          <w:szCs w:val="24"/>
        </w:rPr>
        <w:t>–</w:t>
      </w:r>
      <w:r w:rsidR="00A733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3E54">
        <w:rPr>
          <w:rFonts w:ascii="Times New Roman" w:hAnsi="Times New Roman" w:cs="Times New Roman"/>
          <w:b/>
          <w:sz w:val="24"/>
          <w:szCs w:val="24"/>
        </w:rPr>
        <w:t>Барнаульский государственный педагогический колледж,  специальность «Музыкальное образование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 »  преп. Марина Т.А.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6.4. Анализ промежуточной аттестации </w:t>
      </w:r>
      <w:proofErr w:type="gramStart"/>
      <w:r w:rsidRPr="000411A5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Контроль качества образования осуществляется на промежуточной и итоговой ежегодной аттестации. Учебный процесс осуществляется на основе разработанных школой учебных планов, рабочих образовательных программ и графиков учебного процесса.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Учебные планы, программы, репертуарные и календарно-тематические планы выполнены по всем предметам. На отделении музыкального искусства в каждом полугодии были проведены академические концерты, технические зачеты по специальности: фортепиано, сольное пение, народное пение. С 1 по 3 класс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предпрофессионального обучения проведена промежуточная аттестация. По итогам переводного экзамена все обучающиеся переведены во 2, 3 и 4 класс.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На отделениях театрального, хореографического искусства в каждой четверти проведены контрольные уроки, постановки спектаклей и танцев.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 Прослушивания экзаменационной программы выпускных классов проводились согласно графику; активно в течение года велась работа по подготовке учащихся к конкурсам, были проведены конкурсные прослушивания.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По теоретическим дисциплинам (сольфеджио, музыкальная литература,  беседы о театральном искусстве, беседы о хореографическом искусстве) в конце каждой четверти проведены контрольные уроки.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В каждой четверти проводилось прослушивание и просмотр  детских коллективов — фольклорных ансамблей  «Рассвет» и «Родничок»,  хора младших и старших классов, </w:t>
      </w:r>
      <w:r w:rsidR="003B3E54">
        <w:rPr>
          <w:rFonts w:ascii="Times New Roman" w:hAnsi="Times New Roman" w:cs="Times New Roman"/>
          <w:sz w:val="24"/>
          <w:szCs w:val="24"/>
        </w:rPr>
        <w:t xml:space="preserve">вокально - </w:t>
      </w:r>
      <w:r w:rsidRPr="000411A5">
        <w:rPr>
          <w:rFonts w:ascii="Times New Roman" w:hAnsi="Times New Roman" w:cs="Times New Roman"/>
          <w:sz w:val="24"/>
          <w:szCs w:val="24"/>
        </w:rPr>
        <w:t>хоров</w:t>
      </w:r>
      <w:r w:rsidR="003B3E54">
        <w:rPr>
          <w:rFonts w:ascii="Times New Roman" w:hAnsi="Times New Roman" w:cs="Times New Roman"/>
          <w:sz w:val="24"/>
          <w:szCs w:val="24"/>
        </w:rPr>
        <w:t>ых</w:t>
      </w:r>
      <w:r w:rsidRPr="000411A5">
        <w:rPr>
          <w:rFonts w:ascii="Times New Roman" w:hAnsi="Times New Roman" w:cs="Times New Roman"/>
          <w:sz w:val="24"/>
          <w:szCs w:val="24"/>
        </w:rPr>
        <w:t xml:space="preserve"> коллектив</w:t>
      </w:r>
      <w:r w:rsidR="003B3E54">
        <w:rPr>
          <w:rFonts w:ascii="Times New Roman" w:hAnsi="Times New Roman" w:cs="Times New Roman"/>
          <w:sz w:val="24"/>
          <w:szCs w:val="24"/>
        </w:rPr>
        <w:t>ов  «</w:t>
      </w:r>
      <w:r w:rsidRPr="000411A5">
        <w:rPr>
          <w:rFonts w:ascii="Times New Roman" w:hAnsi="Times New Roman" w:cs="Times New Roman"/>
          <w:sz w:val="24"/>
          <w:szCs w:val="24"/>
        </w:rPr>
        <w:t>Юность»,</w:t>
      </w:r>
      <w:r w:rsidR="003B3E54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3B3E54">
        <w:rPr>
          <w:rFonts w:ascii="Times New Roman" w:hAnsi="Times New Roman" w:cs="Times New Roman"/>
          <w:sz w:val="24"/>
          <w:szCs w:val="24"/>
        </w:rPr>
        <w:t>КАлибри</w:t>
      </w:r>
      <w:proofErr w:type="spellEnd"/>
      <w:r w:rsidR="003B3E54">
        <w:rPr>
          <w:rFonts w:ascii="Times New Roman" w:hAnsi="Times New Roman" w:cs="Times New Roman"/>
          <w:sz w:val="24"/>
          <w:szCs w:val="24"/>
        </w:rPr>
        <w:t>»,</w:t>
      </w:r>
      <w:r w:rsidRPr="000411A5">
        <w:rPr>
          <w:rFonts w:ascii="Times New Roman" w:hAnsi="Times New Roman" w:cs="Times New Roman"/>
          <w:sz w:val="24"/>
          <w:szCs w:val="24"/>
        </w:rPr>
        <w:t xml:space="preserve"> хореографического коллектива «Вдохновение», театрального коллектива «Этюд».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Образовательная деятельность Школы строится на принципах гуманистической направленности, доступности, последовательности и систематичности знаний, умений и навыков, формирования эстетических и нравственных идеалов, воспитания духовной культуры детей. На совместном с педагогом определении интересов, целей, возможностей ребёнка, на внедрении игровых форм и методов работы, внедрении элементов инновационных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педтехнологий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>, личностно-ориентированного подхода, дифференцированного обучения детей, воспитания и поддержания в ребёнке импульса к самостоятельному движению, к саморазвитию.      Традиционные школьные конкурсы, концерты   позволили выявить способных, перспективных обучающихся, которые в дальнейшем стали участниками и победителями районных, зональных, краевых и всероссийских конкурсов, фестивалей,  дать возможность более слабым обучающимся выступить на конкурсе и поверить в свои силы.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6.5. Успеваемость по итогам        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r w:rsidRPr="000411A5">
        <w:rPr>
          <w:rFonts w:ascii="Times New Roman" w:hAnsi="Times New Roman" w:cs="Times New Roman"/>
          <w:b/>
          <w:sz w:val="24"/>
          <w:szCs w:val="24"/>
        </w:rPr>
        <w:t>201</w:t>
      </w:r>
      <w:r w:rsidR="003B3E54">
        <w:rPr>
          <w:rFonts w:ascii="Times New Roman" w:hAnsi="Times New Roman" w:cs="Times New Roman"/>
          <w:b/>
          <w:sz w:val="24"/>
          <w:szCs w:val="24"/>
        </w:rPr>
        <w:t>7</w:t>
      </w:r>
      <w:r w:rsidRPr="000411A5">
        <w:rPr>
          <w:rFonts w:ascii="Times New Roman" w:hAnsi="Times New Roman" w:cs="Times New Roman"/>
          <w:b/>
          <w:sz w:val="24"/>
          <w:szCs w:val="24"/>
        </w:rPr>
        <w:t>г- 1</w:t>
      </w:r>
      <w:r w:rsidR="003B3E54">
        <w:rPr>
          <w:rFonts w:ascii="Times New Roman" w:hAnsi="Times New Roman" w:cs="Times New Roman"/>
          <w:b/>
          <w:sz w:val="24"/>
          <w:szCs w:val="24"/>
        </w:rPr>
        <w:t>8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 уч. года.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Общая успеваемость по школе — 100%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Отличников –</w:t>
      </w:r>
      <w:r w:rsidR="00B364B7">
        <w:rPr>
          <w:rFonts w:ascii="Times New Roman" w:hAnsi="Times New Roman" w:cs="Times New Roman"/>
          <w:sz w:val="24"/>
          <w:szCs w:val="24"/>
        </w:rPr>
        <w:t>29</w:t>
      </w: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Неуспевающих — нет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Многие обучающиеся имеют стабильные отличные результаты по всем дисциплинам учебного плана, высокие результаты в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конкурсно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-фестивальной деятельности. Их успехи ярко демонстрируют успешную профессиональную творческую деятельность преподавателей и концертмейстеров.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  6.6. Некоторые формы проведения мониторинга реализации учебной работы</w:t>
      </w:r>
      <w:r w:rsidRPr="000411A5">
        <w:rPr>
          <w:rFonts w:ascii="Times New Roman" w:hAnsi="Times New Roman" w:cs="Times New Roman"/>
          <w:sz w:val="24"/>
          <w:szCs w:val="24"/>
        </w:rPr>
        <w:t xml:space="preserve"> Таблица № 11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формы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периодичность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Академические концерты, зачеты, конкурсы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По плану работы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Контрольные уроки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Контрольные уроки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Конец I и II полугодия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Итоговая аттестация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Отчётные концерты 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Конец II полугодия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Тематические методические сообщения 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преподавателей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По плану работы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Портфолио творческой деятельности ученика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Исполнительская деятельность преподавателей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Тематические конкурсы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По годовому плану</w:t>
            </w:r>
          </w:p>
        </w:tc>
      </w:tr>
      <w:tr w:rsidR="000411A5" w:rsidRPr="000411A5" w:rsidTr="00DB7FB0"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Внутришкольный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</w:t>
            </w:r>
          </w:p>
        </w:tc>
        <w:tc>
          <w:tcPr>
            <w:tcW w:w="4786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По годовому плану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 6.7. Система работы с одаренными детьми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Работа по выявлению определенных творческих задатков, способностей детей в различных областях искусства, их развитие - одна из приоритетных задач Школы. Распознать в ребенке способности и особенные грани талантов – это настоящее искусство. Обучение юных музыкантов, художников, хореографов, их дальнейшее вхождение в профессию тесно связано с усилиями преподавателей Школы, направленными на поддержку и развитие природных творческих возможностей детей.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Это объясняется, во-первых, значимостью способностей для развития личности, во- вторых, возросшей сегодня потребностью общества в людях, обладающих нестандартным мышлением, умеющих творчески подходить к решению различного рода задач, способных созидать новое в различных сферах жизни. Именно таким потенциалом и обладают одаренные и талантливые дети. Повышенное внимание к одаренным детям объясняется и тем, что отсутствие необходимых условий для развития и реализации их способностей может нанести непоправимый ущерб их дарованиям, следовательно, и качеству интеллектуального потенциала общества. Каждый ребенок от рождения наделен огромным природным потенциалом, который при благоприятных условиях эффективно развивается и дает возможность ребенку достигать самых больших высот в своем развитии. Самым позитивным периодом для развития одаренности является дошкольный возраст. Большое значение имеет возраст, в котором приводят ребенка в Школу. Если родители привели ребенка в школу рано, тогда больше возможностей развить природные данные. С 3-6 лет, дети уже ярко проявляют свой природный потенциал, они не просто проявляют интерес и желание заниматься любимым делом, но и заинтересованно относятся к результату, прилагают максимум усилий для того, чтобы деятельность была успешной. У некоторых детей в этом возрасте происходит яркий расцвет музыкальных, художественных способностей, уровень развития которых может говорить о наличии одаренности.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Успех работы с одаренными детьми во многом зависит от позиции родителей, поэтому именно в этом вопросе сотрудничество с родителями крайне необходимо. Судьба одаренного ребенка во многом зависит от того, как его научит преподаватель. Хорошо, если родители это понимают и чувствуют, и преподаватель в их лице находит всестороннюю поддержку - в этом случае в развитии ребенка будет большой рывок вперед. Работа с родителями постоянно ведется преподавателями.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Определяющим фактором в развитии одаренного ребенка является среда, включающая и профессиональное, и ближайшее окружение ребенка, и обстановку вокруг него в целом - что он видит, слышит, в каких кругах он вращается.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рамках учебного процесса с одарёнными детьми продолжают развиваться связи и контакты преподавателей школы с кураторами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ССУЗов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и ВУЗов края.     Администрация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школы старается стимулировать и поддерживать участие одарённых детей в конкурсных мероприятиях разного уровня. Одарённые дети - лауреаты и дипломанты различных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конкурсов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и обучающие их преподаватели поощряются подарками, грамотами, благодарственными письмами, морально и материально стимулирующими их на дальнейшую работу.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Выводы</w:t>
      </w:r>
      <w:r w:rsidRPr="000411A5">
        <w:rPr>
          <w:rFonts w:ascii="Times New Roman" w:hAnsi="Times New Roman" w:cs="Times New Roman"/>
          <w:sz w:val="24"/>
          <w:szCs w:val="24"/>
        </w:rPr>
        <w:t>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Анализируя результаты учебной работы за  201</w:t>
      </w:r>
      <w:r w:rsidR="00B364B7">
        <w:rPr>
          <w:rFonts w:ascii="Times New Roman" w:hAnsi="Times New Roman" w:cs="Times New Roman"/>
          <w:sz w:val="24"/>
          <w:szCs w:val="24"/>
        </w:rPr>
        <w:t>8</w:t>
      </w:r>
      <w:r w:rsidRPr="000411A5">
        <w:rPr>
          <w:rFonts w:ascii="Times New Roman" w:hAnsi="Times New Roman" w:cs="Times New Roman"/>
          <w:sz w:val="24"/>
          <w:szCs w:val="24"/>
        </w:rPr>
        <w:t xml:space="preserve">  год можно сделать вывод, что состояние образовательного процесса в целом соответствует требованиям, предъявляемым к уровню подготовки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Задачи, поставленные перед коллективом, решаются. Выявляются и развиваются творческие способности детей. Используется дифференцированный подход к обучению с целью создания максимально комфортных условий для творчества каждого обучающегося.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Использование новых форм обучения (активное внедрение мультимедийных технологий) и отслеживания результатов значительно обогатили содержание образовательной деятельности, повысили качество процесса обучения. У большинства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сформирован познавательный интерес, имеется потребность к художественной деятельности.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Результаты академических концертов, переводных и выпускных экзаменов являются доказательством соответствия направленности образовательных программ и их практического применения.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VII. Методическая работа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7.1. Методическая работа, назначение, содержание, цели и задачи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041EB34" wp14:editId="1BE8F9FE">
                <wp:simplePos x="0" y="0"/>
                <wp:positionH relativeFrom="column">
                  <wp:posOffset>1920240</wp:posOffset>
                </wp:positionH>
                <wp:positionV relativeFrom="paragraph">
                  <wp:posOffset>38100</wp:posOffset>
                </wp:positionV>
                <wp:extent cx="1533525" cy="533400"/>
                <wp:effectExtent l="0" t="0" r="28575" b="19050"/>
                <wp:wrapNone/>
                <wp:docPr id="24" name="Овал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3525" cy="5334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Pr="0049151A" w:rsidRDefault="00E53F37" w:rsidP="000411A5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9151A">
                              <w:rPr>
                                <w:b/>
                                <w:sz w:val="32"/>
                                <w:szCs w:val="32"/>
                              </w:rPr>
                              <w:t>Цель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4" o:spid="_x0000_s1026" style="position:absolute;left:0;text-align:left;margin-left:151.2pt;margin-top:3pt;width:120.75pt;height:4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" fillcolor="white [3201]" strokecolor="#f79646 [3209]" strokeweight="2pt">
                <v:textbox>
                  <w:txbxContent>
                    <w:p w:rsidR="00E53F37" w:rsidRPr="0049151A" w:rsidRDefault="00E53F37" w:rsidP="000411A5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49151A">
                        <w:rPr>
                          <w:b/>
                          <w:sz w:val="32"/>
                          <w:szCs w:val="32"/>
                        </w:rPr>
                        <w:t>Цель</w:t>
                      </w:r>
                    </w:p>
                  </w:txbxContent>
                </v:textbox>
              </v:oval>
            </w:pict>
          </mc:Fallback>
        </mc:AlternateConten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3CB3F6B" wp14:editId="374CC3EA">
                <wp:simplePos x="0" y="0"/>
                <wp:positionH relativeFrom="column">
                  <wp:posOffset>2682240</wp:posOffset>
                </wp:positionH>
                <wp:positionV relativeFrom="paragraph">
                  <wp:posOffset>369570</wp:posOffset>
                </wp:positionV>
                <wp:extent cx="9525" cy="285750"/>
                <wp:effectExtent l="76200" t="0" r="66675" b="57150"/>
                <wp:wrapNone/>
                <wp:docPr id="41" name="Прямая со стрелко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857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1" o:spid="_x0000_s1026" type="#_x0000_t32" style="position:absolute;margin-left:211.2pt;margin-top:29.1pt;width:.75pt;height:22.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sz w:val="24"/>
          <w:szCs w:val="24"/>
        </w:rPr>
        <w:br/>
      </w:r>
    </w:p>
    <w:p w:rsidR="00325F89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0411A5" w:rsidRPr="000411A5" w:rsidRDefault="00E53F37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704ABE5" wp14:editId="29433966">
                <wp:simplePos x="0" y="0"/>
                <wp:positionH relativeFrom="column">
                  <wp:posOffset>786765</wp:posOffset>
                </wp:positionH>
                <wp:positionV relativeFrom="paragraph">
                  <wp:posOffset>133985</wp:posOffset>
                </wp:positionV>
                <wp:extent cx="4200525" cy="571500"/>
                <wp:effectExtent l="0" t="0" r="28575" b="19050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0052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Pr="0049151A" w:rsidRDefault="00E53F37" w:rsidP="000411A5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49151A">
                              <w:rPr>
                                <w:b/>
                              </w:rPr>
                              <w:t>Повышение качества и эффективности образовательного и воспитательного процесса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5" o:spid="_x0000_s1027" style="position:absolute;left:0;text-align:left;margin-left:61.95pt;margin-top:10.55pt;width:330.75pt;height: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" fillcolor="white [3201]" strokecolor="#f79646 [3209]" strokeweight="2pt">
                <v:textbox>
                  <w:txbxContent>
                    <w:p w:rsidR="00E53F37" w:rsidRPr="0049151A" w:rsidRDefault="00E53F37" w:rsidP="000411A5">
                      <w:pPr>
                        <w:jc w:val="center"/>
                        <w:rPr>
                          <w:b/>
                        </w:rPr>
                      </w:pPr>
                      <w:r w:rsidRPr="0049151A">
                        <w:rPr>
                          <w:b/>
                        </w:rPr>
                        <w:t>Повышение качества и эффективности образовательного и воспитательного процесса</w:t>
                      </w:r>
                    </w:p>
                  </w:txbxContent>
                </v:textbox>
              </v:rect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2FDC34B" wp14:editId="2C39C16E">
                <wp:simplePos x="0" y="0"/>
                <wp:positionH relativeFrom="column">
                  <wp:posOffset>2691765</wp:posOffset>
                </wp:positionH>
                <wp:positionV relativeFrom="paragraph">
                  <wp:posOffset>184785</wp:posOffset>
                </wp:positionV>
                <wp:extent cx="0" cy="238125"/>
                <wp:effectExtent l="95250" t="0" r="57150" b="66675"/>
                <wp:wrapNone/>
                <wp:docPr id="43" name="Прямая со стрелко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3" o:spid="_x0000_s1026" type="#_x0000_t32" style="position:absolute;margin-left:211.95pt;margin-top:14.55pt;width:0;height:18.7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" strokecolor="#4579b8 [3044]">
                <v:stroke endarrow="open"/>
              </v:shape>
            </w:pict>
          </mc:Fallback>
        </mc:AlternateContent>
      </w:r>
    </w:p>
    <w:p w:rsidR="000411A5" w:rsidRPr="000411A5" w:rsidRDefault="000411A5" w:rsidP="000411A5">
      <w:pPr>
        <w:tabs>
          <w:tab w:val="left" w:pos="53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ab/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EBE60BE" wp14:editId="28923350">
                <wp:simplePos x="0" y="0"/>
                <wp:positionH relativeFrom="column">
                  <wp:posOffset>1853565</wp:posOffset>
                </wp:positionH>
                <wp:positionV relativeFrom="paragraph">
                  <wp:posOffset>116840</wp:posOffset>
                </wp:positionV>
                <wp:extent cx="1666875" cy="485775"/>
                <wp:effectExtent l="0" t="0" r="28575" b="28575"/>
                <wp:wrapNone/>
                <wp:docPr id="26" name="Овал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4857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Pr="0049151A" w:rsidRDefault="00E53F37" w:rsidP="000411A5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49151A">
                              <w:rPr>
                                <w:b/>
                                <w:sz w:val="32"/>
                                <w:szCs w:val="32"/>
                              </w:rPr>
                              <w:t>Задачи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Овал 26" o:spid="_x0000_s1028" style="position:absolute;left:0;text-align:left;margin-left:145.95pt;margin-top:9.2pt;width:131.25pt;height:38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" fillcolor="white [3201]" strokecolor="#f79646 [3209]" strokeweight="2pt">
                <v:textbox>
                  <w:txbxContent>
                    <w:p w:rsidR="00E53F37" w:rsidRPr="0049151A" w:rsidRDefault="00E53F37" w:rsidP="000411A5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49151A">
                        <w:rPr>
                          <w:b/>
                          <w:sz w:val="32"/>
                          <w:szCs w:val="32"/>
                        </w:rPr>
                        <w:t>Задачи</w:t>
                      </w:r>
                    </w:p>
                  </w:txbxContent>
                </v:textbox>
              </v:oval>
            </w:pict>
          </mc:Fallback>
        </mc:AlternateContent>
      </w:r>
      <w:r w:rsidRPr="000411A5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325F89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</w:p>
    <w:p w:rsidR="000411A5" w:rsidRPr="000411A5" w:rsidRDefault="000411A5" w:rsidP="000411A5">
      <w:pPr>
        <w:tabs>
          <w:tab w:val="left" w:pos="534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ab/>
      </w:r>
    </w:p>
    <w:p w:rsidR="00325F89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BC7592F" wp14:editId="79B520BC">
                <wp:simplePos x="0" y="0"/>
                <wp:positionH relativeFrom="column">
                  <wp:posOffset>3091815</wp:posOffset>
                </wp:positionH>
                <wp:positionV relativeFrom="paragraph">
                  <wp:posOffset>277495</wp:posOffset>
                </wp:positionV>
                <wp:extent cx="2533650" cy="704850"/>
                <wp:effectExtent l="0" t="0" r="19050" b="19050"/>
                <wp:wrapNone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3650" cy="704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Обеспечение высокого уровня про</w:t>
                            </w:r>
                            <w:r>
                              <w:t>фессионального мастерства педаго</w:t>
                            </w:r>
                            <w:r w:rsidRPr="009979D0">
                              <w:t>гов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8" o:spid="_x0000_s1029" style="position:absolute;left:0;text-align:left;margin-left:243.45pt;margin-top:21.85pt;width:199.5pt;height:55.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Обеспечение высокого уровня про</w:t>
                      </w:r>
                      <w:r>
                        <w:t>фессионального мастерства педаго</w:t>
                      </w:r>
                      <w:r w:rsidRPr="009979D0">
                        <w:t>гов</w:t>
                      </w:r>
                    </w:p>
                  </w:txbxContent>
                </v:textbox>
              </v:rect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4B5C322" wp14:editId="3C0BCC7D">
                <wp:simplePos x="0" y="0"/>
                <wp:positionH relativeFrom="column">
                  <wp:posOffset>-546735</wp:posOffset>
                </wp:positionH>
                <wp:positionV relativeFrom="paragraph">
                  <wp:posOffset>283210</wp:posOffset>
                </wp:positionV>
                <wp:extent cx="2466975" cy="619125"/>
                <wp:effectExtent l="0" t="0" r="28575" b="28575"/>
                <wp:wrapNone/>
                <wp:docPr id="27" name="Прямо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6975" cy="619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49151A">
                              <w:t>Осуществление учебн</w:t>
                            </w:r>
                            <w:proofErr w:type="gramStart"/>
                            <w:r w:rsidRPr="0049151A">
                              <w:t>о-</w:t>
                            </w:r>
                            <w:proofErr w:type="gramEnd"/>
                            <w:r w:rsidRPr="0049151A">
                              <w:t xml:space="preserve"> методического сопровождения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7" o:spid="_x0000_s1030" style="position:absolute;left:0;text-align:left;margin-left:-43.05pt;margin-top:22.3pt;width:194.25pt;height:48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49151A">
                        <w:t>Осуществление учебн</w:t>
                      </w:r>
                      <w:proofErr w:type="gramStart"/>
                      <w:r w:rsidRPr="0049151A">
                        <w:t>о-</w:t>
                      </w:r>
                      <w:proofErr w:type="gramEnd"/>
                      <w:r w:rsidRPr="0049151A">
                        <w:t xml:space="preserve"> методического сопровождения</w:t>
                      </w:r>
                    </w:p>
                  </w:txbxContent>
                </v:textbox>
              </v:rect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BB0A8C9" wp14:editId="3347E489">
                <wp:simplePos x="0" y="0"/>
                <wp:positionH relativeFrom="column">
                  <wp:posOffset>2958465</wp:posOffset>
                </wp:positionH>
                <wp:positionV relativeFrom="paragraph">
                  <wp:posOffset>86995</wp:posOffset>
                </wp:positionV>
                <wp:extent cx="419100" cy="76200"/>
                <wp:effectExtent l="0" t="19050" r="57150" b="95250"/>
                <wp:wrapNone/>
                <wp:docPr id="45" name="Прямая со стрелко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9100" cy="762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5" o:spid="_x0000_s1026" type="#_x0000_t32" style="position:absolute;margin-left:232.95pt;margin-top:6.85pt;width:33pt;height:6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8173A7A" wp14:editId="5E2B4AF0">
                <wp:simplePos x="0" y="0"/>
                <wp:positionH relativeFrom="column">
                  <wp:posOffset>1710690</wp:posOffset>
                </wp:positionH>
                <wp:positionV relativeFrom="paragraph">
                  <wp:posOffset>86995</wp:posOffset>
                </wp:positionV>
                <wp:extent cx="600075" cy="76200"/>
                <wp:effectExtent l="38100" t="19050" r="28575" b="95250"/>
                <wp:wrapNone/>
                <wp:docPr id="44" name="Прямая со стрелкой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00075" cy="762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4" o:spid="_x0000_s1026" type="#_x0000_t32" style="position:absolute;margin-left:134.7pt;margin-top:6.85pt;width:47.25pt;height:6pt;flip:x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" strokecolor="#4579b8 [3044]">
                <v:stroke endarrow="open"/>
              </v:shape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   </w:t>
      </w:r>
      <w:r w:rsidR="000411A5" w:rsidRPr="000411A5">
        <w:rPr>
          <w:rFonts w:ascii="Times New Roman" w:hAnsi="Times New Roman" w:cs="Times New Roman"/>
          <w:sz w:val="24"/>
          <w:szCs w:val="24"/>
        </w:rPr>
        <w:br w:type="textWrapping" w:clear="all"/>
        <w:t xml:space="preserve">  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tabs>
          <w:tab w:val="left" w:pos="814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0411A5">
        <w:rPr>
          <w:rFonts w:ascii="Times New Roman" w:hAnsi="Times New Roman" w:cs="Times New Roman"/>
          <w:sz w:val="24"/>
          <w:szCs w:val="24"/>
        </w:rPr>
        <w:tab/>
      </w:r>
    </w:p>
    <w:p w:rsidR="000411A5" w:rsidRPr="000411A5" w:rsidRDefault="009902B6" w:rsidP="000411A5">
      <w:pPr>
        <w:tabs>
          <w:tab w:val="left" w:pos="26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DE6B340" wp14:editId="567784D3">
                <wp:simplePos x="0" y="0"/>
                <wp:positionH relativeFrom="column">
                  <wp:posOffset>653415</wp:posOffset>
                </wp:positionH>
                <wp:positionV relativeFrom="paragraph">
                  <wp:posOffset>142240</wp:posOffset>
                </wp:positionV>
                <wp:extent cx="9525" cy="361950"/>
                <wp:effectExtent l="76200" t="0" r="85725" b="57150"/>
                <wp:wrapNone/>
                <wp:docPr id="46" name="Прямая со стрелкой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619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6" o:spid="_x0000_s1026" type="#_x0000_t32" style="position:absolute;margin-left:51.45pt;margin-top:11.2pt;width:.75pt;height:28.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" strokecolor="#4579b8 [3044]">
                <v:stroke endarrow="open"/>
              </v:shape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ab/>
      </w: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22F860B" wp14:editId="34362359">
                <wp:simplePos x="0" y="0"/>
                <wp:positionH relativeFrom="column">
                  <wp:posOffset>4406265</wp:posOffset>
                </wp:positionH>
                <wp:positionV relativeFrom="paragraph">
                  <wp:posOffset>7620</wp:posOffset>
                </wp:positionV>
                <wp:extent cx="0" cy="428625"/>
                <wp:effectExtent l="95250" t="0" r="57150" b="66675"/>
                <wp:wrapNone/>
                <wp:docPr id="47" name="Прямая со стрелкой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86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47" o:spid="_x0000_s1026" type="#_x0000_t32" style="position:absolute;margin-left:346.95pt;margin-top:.6pt;width:0;height:33.7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" strokecolor="#4579b8 [3044]">
                <v:stroke endarrow="open"/>
              </v:shape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0411A5" w:rsidRPr="000411A5" w:rsidRDefault="009902B6" w:rsidP="000411A5">
      <w:pPr>
        <w:tabs>
          <w:tab w:val="left" w:pos="594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BF6CE86" wp14:editId="665D9F34">
                <wp:simplePos x="0" y="0"/>
                <wp:positionH relativeFrom="column">
                  <wp:posOffset>-727710</wp:posOffset>
                </wp:positionH>
                <wp:positionV relativeFrom="paragraph">
                  <wp:posOffset>140970</wp:posOffset>
                </wp:positionV>
                <wp:extent cx="2647950" cy="838200"/>
                <wp:effectExtent l="0" t="0" r="19050" b="19050"/>
                <wp:wrapNone/>
                <wp:docPr id="29" name="Овал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7950" cy="8382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Основные направления и содержание деятельности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Овал 29" o:spid="_x0000_s1031" style="position:absolute;left:0;text-align:left;margin-left:-57.3pt;margin-top:11.1pt;width:208.5pt;height:6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Основные направления и содержание деятельности</w:t>
                      </w:r>
                    </w:p>
                  </w:txbxContent>
                </v:textbox>
              </v:oval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0B17465" wp14:editId="22CB0CC0">
                <wp:simplePos x="0" y="0"/>
                <wp:positionH relativeFrom="column">
                  <wp:posOffset>3168015</wp:posOffset>
                </wp:positionH>
                <wp:positionV relativeFrom="paragraph">
                  <wp:posOffset>29845</wp:posOffset>
                </wp:positionV>
                <wp:extent cx="2590800" cy="742950"/>
                <wp:effectExtent l="0" t="0" r="19050" b="19050"/>
                <wp:wrapNone/>
                <wp:docPr id="31" name="Овал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0" cy="7429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 xml:space="preserve">Основные </w:t>
                            </w:r>
                            <w:r>
                              <w:t>на</w:t>
                            </w:r>
                            <w:r w:rsidRPr="009979D0">
                              <w:t>правления и содержание деятельности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Овал 31" o:spid="_x0000_s1032" style="position:absolute;left:0;text-align:left;margin-left:249.45pt;margin-top:2.35pt;width:204pt;height:58.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 xml:space="preserve">Основные </w:t>
                      </w:r>
                      <w:r>
                        <w:t>на</w:t>
                      </w:r>
                      <w:r w:rsidRPr="009979D0">
                        <w:t>правления и содержание деятельности</w:t>
                      </w:r>
                    </w:p>
                  </w:txbxContent>
                </v:textbox>
              </v:oval>
            </w:pict>
          </mc:Fallback>
        </mc:AlternateContent>
      </w: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CF09BB9" wp14:editId="7592E8F0">
                <wp:simplePos x="0" y="0"/>
                <wp:positionH relativeFrom="column">
                  <wp:posOffset>3510915</wp:posOffset>
                </wp:positionH>
                <wp:positionV relativeFrom="paragraph">
                  <wp:posOffset>-681990</wp:posOffset>
                </wp:positionV>
                <wp:extent cx="0" cy="3067050"/>
                <wp:effectExtent l="95250" t="0" r="76200" b="57150"/>
                <wp:wrapNone/>
                <wp:docPr id="57" name="Прямая со стрелкой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670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7" o:spid="_x0000_s1026" type="#_x0000_t32" style="position:absolute;margin-left:276.45pt;margin-top:-53.7pt;width:0;height:241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CBB98DF" wp14:editId="13E4646D">
                <wp:simplePos x="0" y="0"/>
                <wp:positionH relativeFrom="column">
                  <wp:posOffset>3777615</wp:posOffset>
                </wp:positionH>
                <wp:positionV relativeFrom="paragraph">
                  <wp:posOffset>-434340</wp:posOffset>
                </wp:positionV>
                <wp:extent cx="0" cy="2047875"/>
                <wp:effectExtent l="95250" t="0" r="57150" b="66675"/>
                <wp:wrapNone/>
                <wp:docPr id="56" name="Прямая со стрелкой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478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6" o:spid="_x0000_s1026" type="#_x0000_t32" style="position:absolute;margin-left:297.45pt;margin-top:-34.2pt;width:0;height:161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BED7307" wp14:editId="1F62ADAF">
                <wp:simplePos x="0" y="0"/>
                <wp:positionH relativeFrom="column">
                  <wp:posOffset>4025265</wp:posOffset>
                </wp:positionH>
                <wp:positionV relativeFrom="paragraph">
                  <wp:posOffset>-529590</wp:posOffset>
                </wp:positionV>
                <wp:extent cx="0" cy="1276350"/>
                <wp:effectExtent l="76200" t="0" r="95250" b="57150"/>
                <wp:wrapNone/>
                <wp:docPr id="55" name="Прямая со стрелкой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763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5" o:spid="_x0000_s1026" type="#_x0000_t32" style="position:absolute;margin-left:316.95pt;margin-top:-41.7pt;width:0;height:100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7ADD9C2" wp14:editId="5387B062">
                <wp:simplePos x="0" y="0"/>
                <wp:positionH relativeFrom="column">
                  <wp:posOffset>4968240</wp:posOffset>
                </wp:positionH>
                <wp:positionV relativeFrom="paragraph">
                  <wp:posOffset>-529590</wp:posOffset>
                </wp:positionV>
                <wp:extent cx="0" cy="438150"/>
                <wp:effectExtent l="95250" t="0" r="57150" b="57150"/>
                <wp:wrapNone/>
                <wp:docPr id="52" name="Прямая со стрелкой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81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52" o:spid="_x0000_s1026" type="#_x0000_t32" style="position:absolute;margin-left:391.2pt;margin-top:-41.7pt;width:0;height:34.5pt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7866F54" wp14:editId="1B69A72F">
                <wp:simplePos x="0" y="0"/>
                <wp:positionH relativeFrom="column">
                  <wp:posOffset>4206240</wp:posOffset>
                </wp:positionH>
                <wp:positionV relativeFrom="paragraph">
                  <wp:posOffset>118110</wp:posOffset>
                </wp:positionV>
                <wp:extent cx="2181225" cy="647700"/>
                <wp:effectExtent l="0" t="0" r="28575" b="19050"/>
                <wp:wrapNone/>
                <wp:docPr id="36" name="Прямоугольник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1225" cy="647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Организация повышения квалификации педагогических кадров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6" o:spid="_x0000_s1033" style="position:absolute;left:0;text-align:left;margin-left:331.2pt;margin-top:9.3pt;width:171.75pt;height:51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Организация повышения квалификации педагогических кадров</w:t>
                      </w:r>
                    </w:p>
                  </w:txbxContent>
                </v:textbox>
              </v:rect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F3F7C5B" wp14:editId="01929770">
                <wp:simplePos x="0" y="0"/>
                <wp:positionH relativeFrom="column">
                  <wp:posOffset>1824990</wp:posOffset>
                </wp:positionH>
                <wp:positionV relativeFrom="paragraph">
                  <wp:posOffset>-577215</wp:posOffset>
                </wp:positionV>
                <wp:extent cx="0" cy="2962275"/>
                <wp:effectExtent l="95250" t="0" r="57150" b="66675"/>
                <wp:wrapNone/>
                <wp:docPr id="51" name="Прямая со стрелкой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622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51" o:spid="_x0000_s1026" type="#_x0000_t32" style="position:absolute;margin-left:143.7pt;margin-top:-45.45pt;width:0;height:233.2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FC85822" wp14:editId="73EA163F">
                <wp:simplePos x="0" y="0"/>
                <wp:positionH relativeFrom="column">
                  <wp:posOffset>1586865</wp:posOffset>
                </wp:positionH>
                <wp:positionV relativeFrom="paragraph">
                  <wp:posOffset>-443865</wp:posOffset>
                </wp:positionV>
                <wp:extent cx="1" cy="2057400"/>
                <wp:effectExtent l="95250" t="0" r="57150" b="57150"/>
                <wp:wrapNone/>
                <wp:docPr id="50" name="Прямая со стрелкой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" cy="20574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50" o:spid="_x0000_s1026" type="#_x0000_t32" style="position:absolute;margin-left:124.95pt;margin-top:-34.95pt;width:0;height:162pt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6646B0A" wp14:editId="056B5E17">
                <wp:simplePos x="0" y="0"/>
                <wp:positionH relativeFrom="column">
                  <wp:posOffset>1348740</wp:posOffset>
                </wp:positionH>
                <wp:positionV relativeFrom="paragraph">
                  <wp:posOffset>-624840</wp:posOffset>
                </wp:positionV>
                <wp:extent cx="1" cy="1438275"/>
                <wp:effectExtent l="95250" t="0" r="57150" b="66675"/>
                <wp:wrapNone/>
                <wp:docPr id="49" name="Прямая со стрелкой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" cy="14382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49" o:spid="_x0000_s1026" type="#_x0000_t32" style="position:absolute;margin-left:106.2pt;margin-top:-49.2pt;width:0;height:113.25pt;z-index:25169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3054AC9" wp14:editId="7D12BDDC">
                <wp:simplePos x="0" y="0"/>
                <wp:positionH relativeFrom="column">
                  <wp:posOffset>148590</wp:posOffset>
                </wp:positionH>
                <wp:positionV relativeFrom="paragraph">
                  <wp:posOffset>-443865</wp:posOffset>
                </wp:positionV>
                <wp:extent cx="0" cy="428625"/>
                <wp:effectExtent l="95250" t="0" r="57150" b="66675"/>
                <wp:wrapNone/>
                <wp:docPr id="48" name="Прямая со стрелкой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86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8" o:spid="_x0000_s1026" type="#_x0000_t32" style="position:absolute;margin-left:11.7pt;margin-top:-34.95pt;width:0;height:33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" strokecolor="#4579b8 [3044]">
                <v:stroke endarrow="open"/>
              </v:shape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30A8DA5" wp14:editId="56E8D2EC">
                <wp:simplePos x="0" y="0"/>
                <wp:positionH relativeFrom="column">
                  <wp:posOffset>-975360</wp:posOffset>
                </wp:positionH>
                <wp:positionV relativeFrom="paragraph">
                  <wp:posOffset>118110</wp:posOffset>
                </wp:positionV>
                <wp:extent cx="2200275" cy="533400"/>
                <wp:effectExtent l="0" t="0" r="28575" b="19050"/>
                <wp:wrapNone/>
                <wp:docPr id="32" name="Прямоугольник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0275" cy="533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 xml:space="preserve">Разработка новых и </w:t>
                            </w:r>
                            <w:proofErr w:type="spellStart"/>
                            <w:r w:rsidRPr="009979D0">
                              <w:t>ко</w:t>
                            </w:r>
                            <w:proofErr w:type="gramStart"/>
                            <w:r w:rsidRPr="009979D0">
                              <w:t>р</w:t>
                            </w:r>
                            <w:proofErr w:type="spellEnd"/>
                            <w:r w:rsidRPr="009979D0">
                              <w:t>-</w:t>
                            </w:r>
                            <w:proofErr w:type="gramEnd"/>
                            <w:r w:rsidRPr="009979D0">
                              <w:t xml:space="preserve"> </w:t>
                            </w:r>
                            <w:proofErr w:type="spellStart"/>
                            <w:r w:rsidRPr="009979D0">
                              <w:t>ректировка</w:t>
                            </w:r>
                            <w:proofErr w:type="spellEnd"/>
                            <w:r w:rsidRPr="009979D0">
                              <w:t xml:space="preserve"> существующих программ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2" o:spid="_x0000_s1034" style="position:absolute;left:0;text-align:left;margin-left:-76.8pt;margin-top:9.3pt;width:173.25pt;height:4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 xml:space="preserve">Разработка новых и </w:t>
                      </w:r>
                      <w:proofErr w:type="spellStart"/>
                      <w:r w:rsidRPr="009979D0">
                        <w:t>ко</w:t>
                      </w:r>
                      <w:proofErr w:type="gramStart"/>
                      <w:r w:rsidRPr="009979D0">
                        <w:t>р</w:t>
                      </w:r>
                      <w:proofErr w:type="spellEnd"/>
                      <w:r w:rsidRPr="009979D0">
                        <w:t>-</w:t>
                      </w:r>
                      <w:proofErr w:type="gramEnd"/>
                      <w:r w:rsidRPr="009979D0">
                        <w:t xml:space="preserve"> </w:t>
                      </w:r>
                      <w:proofErr w:type="spellStart"/>
                      <w:r w:rsidRPr="009979D0">
                        <w:t>ректировка</w:t>
                      </w:r>
                      <w:proofErr w:type="spellEnd"/>
                      <w:r w:rsidRPr="009979D0">
                        <w:t xml:space="preserve"> существующих программ</w:t>
                      </w:r>
                    </w:p>
                  </w:txbxContent>
                </v:textbox>
              </v:rect>
            </w:pict>
          </mc:Fallback>
        </mc:AlternateConten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tabs>
          <w:tab w:val="left" w:pos="4080"/>
          <w:tab w:val="left" w:pos="646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ab/>
      </w:r>
      <w:r w:rsidRPr="000411A5">
        <w:rPr>
          <w:rFonts w:ascii="Times New Roman" w:hAnsi="Times New Roman" w:cs="Times New Roman"/>
          <w:sz w:val="24"/>
          <w:szCs w:val="24"/>
        </w:rPr>
        <w:tab/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9902B6" w:rsidP="000411A5">
      <w:pPr>
        <w:tabs>
          <w:tab w:val="left" w:pos="666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0C4E16D" wp14:editId="3C08D00A">
                <wp:simplePos x="0" y="0"/>
                <wp:positionH relativeFrom="column">
                  <wp:posOffset>3930015</wp:posOffset>
                </wp:positionH>
                <wp:positionV relativeFrom="paragraph">
                  <wp:posOffset>168275</wp:posOffset>
                </wp:positionV>
                <wp:extent cx="2209800" cy="628650"/>
                <wp:effectExtent l="0" t="0" r="19050" b="19050"/>
                <wp:wrapNone/>
                <wp:docPr id="37" name="Прямоугольник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6286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Изучение, обобщение и распространение педагогического опыта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7" o:spid="_x0000_s1035" style="position:absolute;left:0;text-align:left;margin-left:309.45pt;margin-top:13.25pt;width:174pt;height:49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Изучение, обобщение и распространение педагогического опыта</w:t>
                      </w:r>
                    </w:p>
                  </w:txbxContent>
                </v:textbox>
              </v:rect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3C02B30" wp14:editId="0E45A483">
                <wp:simplePos x="0" y="0"/>
                <wp:positionH relativeFrom="column">
                  <wp:posOffset>-680085</wp:posOffset>
                </wp:positionH>
                <wp:positionV relativeFrom="paragraph">
                  <wp:posOffset>67945</wp:posOffset>
                </wp:positionV>
                <wp:extent cx="2114550" cy="685800"/>
                <wp:effectExtent l="0" t="0" r="19050" b="19050"/>
                <wp:wrapNone/>
                <wp:docPr id="33" name="Прямоугольник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550" cy="685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Обновление имеющихся и разработка нормативных документов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3" o:spid="_x0000_s1036" style="position:absolute;left:0;text-align:left;margin-left:-53.55pt;margin-top:5.35pt;width:166.5pt;height:5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Обновление имеющихся и разработка нормативных документов</w:t>
                      </w:r>
                    </w:p>
                  </w:txbxContent>
                </v:textbox>
              </v:rect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    </w:t>
      </w:r>
      <w:r w:rsidR="000411A5" w:rsidRPr="000411A5">
        <w:rPr>
          <w:rFonts w:ascii="Times New Roman" w:hAnsi="Times New Roman" w:cs="Times New Roman"/>
          <w:sz w:val="24"/>
          <w:szCs w:val="24"/>
        </w:rPr>
        <w:tab/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F3FFA5F" wp14:editId="4474DA7D">
                <wp:simplePos x="0" y="0"/>
                <wp:positionH relativeFrom="column">
                  <wp:posOffset>3701415</wp:posOffset>
                </wp:positionH>
                <wp:positionV relativeFrom="paragraph">
                  <wp:posOffset>155575</wp:posOffset>
                </wp:positionV>
                <wp:extent cx="2333625" cy="542925"/>
                <wp:effectExtent l="0" t="0" r="28575" b="28575"/>
                <wp:wrapNone/>
                <wp:docPr id="38" name="Прямоугольник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3625" cy="542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Организация консультативной помощи педагогам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8" o:spid="_x0000_s1037" style="position:absolute;left:0;text-align:left;margin-left:291.45pt;margin-top:12.25pt;width:183.75pt;height:42.7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Организация консультативной помощи педагогам</w:t>
                      </w:r>
                    </w:p>
                  </w:txbxContent>
                </v:textbox>
              </v:rect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8F3412C" wp14:editId="37180336">
                <wp:simplePos x="0" y="0"/>
                <wp:positionH relativeFrom="column">
                  <wp:posOffset>-365760</wp:posOffset>
                </wp:positionH>
                <wp:positionV relativeFrom="paragraph">
                  <wp:posOffset>184150</wp:posOffset>
                </wp:positionV>
                <wp:extent cx="2057400" cy="542925"/>
                <wp:effectExtent l="0" t="0" r="19050" b="28575"/>
                <wp:wrapNone/>
                <wp:docPr id="34" name="Прямо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542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Внедрение современных педагогических технологий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4" o:spid="_x0000_s1038" style="position:absolute;left:0;text-align:left;margin-left:-28.8pt;margin-top:14.5pt;width:162pt;height:42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Внедрение современных педагогических технологий</w:t>
                      </w:r>
                    </w:p>
                  </w:txbxContent>
                </v:textbox>
              </v:rect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0411A5" w:rsidRPr="000411A5" w:rsidRDefault="000411A5" w:rsidP="000411A5">
      <w:pPr>
        <w:tabs>
          <w:tab w:val="left" w:pos="645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ab/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7391D9B" wp14:editId="35316541">
                <wp:simplePos x="0" y="0"/>
                <wp:positionH relativeFrom="column">
                  <wp:posOffset>3444240</wp:posOffset>
                </wp:positionH>
                <wp:positionV relativeFrom="paragraph">
                  <wp:posOffset>91440</wp:posOffset>
                </wp:positionV>
                <wp:extent cx="1924050" cy="504825"/>
                <wp:effectExtent l="0" t="0" r="19050" b="28575"/>
                <wp:wrapNone/>
                <wp:docPr id="40" name="Прямоугольник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504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C4219E">
                              <w:t>Самообразование преподавателей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0" o:spid="_x0000_s1039" style="position:absolute;left:0;text-align:left;margin-left:271.2pt;margin-top:7.2pt;width:151.5pt;height:39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C4219E">
                        <w:t>Самообразование преподавателей</w:t>
                      </w:r>
                    </w:p>
                  </w:txbxContent>
                </v:textbox>
              </v:rect>
            </w:pict>
          </mc:Fallback>
        </mc:AlternateContent>
      </w:r>
      <w:r w:rsidRPr="000411A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01F386D" wp14:editId="58C48BEE">
                <wp:simplePos x="0" y="0"/>
                <wp:positionH relativeFrom="column">
                  <wp:posOffset>-270510</wp:posOffset>
                </wp:positionH>
                <wp:positionV relativeFrom="paragraph">
                  <wp:posOffset>91440</wp:posOffset>
                </wp:positionV>
                <wp:extent cx="2276475" cy="485775"/>
                <wp:effectExtent l="0" t="0" r="28575" b="28575"/>
                <wp:wrapNone/>
                <wp:docPr id="35" name="Прямоугольник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6475" cy="485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53F37" w:rsidRDefault="00E53F37" w:rsidP="000411A5">
                            <w:pPr>
                              <w:jc w:val="center"/>
                            </w:pPr>
                            <w:r w:rsidRPr="009979D0">
                              <w:t>Укрепление методической, репертуарной баз</w:t>
                            </w:r>
                            <w:r>
                              <w:t>ы</w:t>
                            </w:r>
                            <w:r w:rsidRPr="009979D0">
                              <w:t xml:space="preserve"> Школы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5" o:spid="_x0000_s1040" style="position:absolute;left:0;text-align:left;margin-left:-21.3pt;margin-top:7.2pt;width:179.25pt;height:38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" fillcolor="white [3201]" strokecolor="#f79646 [3209]" strokeweight="2pt">
                <v:textbox>
                  <w:txbxContent>
                    <w:p w:rsidR="00E53F37" w:rsidRDefault="00E53F37" w:rsidP="000411A5">
                      <w:pPr>
                        <w:jc w:val="center"/>
                      </w:pPr>
                      <w:r w:rsidRPr="009979D0">
                        <w:t>Укрепление методической, репертуарной баз</w:t>
                      </w:r>
                      <w:r>
                        <w:t>ы</w:t>
                      </w:r>
                      <w:r w:rsidRPr="009979D0">
                        <w:t xml:space="preserve"> Школы</w:t>
                      </w:r>
                    </w:p>
                  </w:txbxContent>
                </v:textbox>
              </v:rect>
            </w:pict>
          </mc:Fallback>
        </mc:AlternateConten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:rsidR="000411A5" w:rsidRPr="000411A5" w:rsidRDefault="000411A5" w:rsidP="000411A5">
      <w:pPr>
        <w:tabs>
          <w:tab w:val="left" w:pos="56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0411A5">
        <w:rPr>
          <w:rFonts w:ascii="Times New Roman" w:hAnsi="Times New Roman" w:cs="Times New Roman"/>
          <w:sz w:val="24"/>
          <w:szCs w:val="24"/>
        </w:rPr>
        <w:tab/>
        <w:t xml:space="preserve">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tabs>
          <w:tab w:val="left" w:pos="609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0411A5">
        <w:rPr>
          <w:rFonts w:ascii="Times New Roman" w:hAnsi="Times New Roman" w:cs="Times New Roman"/>
          <w:sz w:val="24"/>
          <w:szCs w:val="24"/>
        </w:rPr>
        <w:tab/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7.2. Методическая работа школы направлена </w:t>
      </w:r>
      <w:proofErr w:type="gramStart"/>
      <w:r w:rsidRPr="000411A5">
        <w:rPr>
          <w:rFonts w:ascii="Times New Roman" w:hAnsi="Times New Roman" w:cs="Times New Roman"/>
          <w:b/>
          <w:sz w:val="24"/>
          <w:szCs w:val="24"/>
        </w:rPr>
        <w:t>на</w:t>
      </w:r>
      <w:proofErr w:type="gramEnd"/>
      <w:r w:rsidRPr="000411A5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повышение профессионального уровня преподавателей;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совершенствование структуры методической работы;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достижение оптимальных результатов обучения, воспитания и творческого развития обучающихся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изучение и внедрение инновационных методик и прогрессивных педагогических технологий;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разработка преподавателями учебно-методических материалов, пособий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обучающихся;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подготовка обучающихся к участию в фестивалях и конкурсах всех уровней, материальное и моральное стимулирование творческой активности преподавателей и обучающихся.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7.3. Формы методической работы</w:t>
      </w:r>
      <w:r w:rsidRPr="000411A5">
        <w:rPr>
          <w:rFonts w:ascii="Times New Roman" w:hAnsi="Times New Roman" w:cs="Times New Roman"/>
          <w:sz w:val="24"/>
          <w:szCs w:val="24"/>
        </w:rPr>
        <w:t xml:space="preserve"> (как теоретические, так и практические) были разнообразны: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работа районного методического объединения;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методические секции преподавателей отделений и объединений;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подготовка и чтение докладов, сообщений, изучения новых методических разработок, пособий, программ, составления материалов для работы с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подготовка и проведение открытых уроков, мастер-классов;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организации и проведения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внутришкольных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конкурсов;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участие в конкурсах, фестивалях различного уровня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,;</w:t>
      </w:r>
      <w:proofErr w:type="gramEnd"/>
    </w:p>
    <w:p w:rsidR="00E17A0B" w:rsidRDefault="00E17A0B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7A0B" w:rsidRDefault="00E17A0B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7A0B" w:rsidRDefault="00E17A0B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7A0B" w:rsidRDefault="00E17A0B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17A0B" w:rsidRDefault="00E17A0B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-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систематическое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повышения квалификации преподавателей.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Методическая работа проводилась по плану. На каждом отделении работает методическая секция.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Методическая работа на каждом отделении строится исходя из специфики специализаций. В содержание методической работы включаются не только профессиональные, но и психолого-педагогические темы.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На   заседаниях  методических секций отделений проводился анализ академических концертов, зачетов по ансамблю и аккомпанементу, зачетов по чтению нот с листа, контрольных уроков, прослушиваний выпускников, прослушиваний к конкурсам, технических зачетов на фортепианном отделении;  анализ контрольных уроков и концертных выступлений в классе хореографии и отделении «Музыкальный фольклор      Преподаватели ДМШ оказывали методическую помощь воспитателям детских садов района в проведении творческих мероприятий, учителям общеобразовательных школ.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 Ввиду того, что современные дети всё чаще страдают хроническими заболеваниями, очень важно вести обучение с соблюдением санитарно-эпидемиологических норм. Работа преподавателя также стала более интенсивной, психоэнергетически более затратной, поэтому, как никогда, актуальна тема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здоровьесбережения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педагога.      Обобщение передового опыта позволяет  педагогам выдвинуть свои кандидатуры на участие в конкурсах профессионального мастерства: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Марина Т.А. – на участие в краевом конкурсе «Лучший работник культуры года» в номинации «Лучший педагог»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Большую роль в качестве педагогического процесса играет систематическое повышение квалификации преподавателями ДШИ. В прошедшем году педагоги школы посетили ряд методических семинаров и курсы повышения квалификации.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Мероприятия по повышению квалификации позволяют преподавателям обобщить передовой педагогический опыт, осмыслить и найти новые формы и методы работы, утвердиться в правильности своих находок и наработок собственного опыта.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7.4. </w:t>
      </w:r>
      <w:proofErr w:type="spellStart"/>
      <w:r w:rsidRPr="000411A5">
        <w:rPr>
          <w:rFonts w:ascii="Times New Roman" w:hAnsi="Times New Roman" w:cs="Times New Roman"/>
          <w:b/>
          <w:sz w:val="24"/>
          <w:szCs w:val="24"/>
        </w:rPr>
        <w:t>Конкурсно</w:t>
      </w:r>
      <w:proofErr w:type="spellEnd"/>
      <w:r w:rsidRPr="000411A5">
        <w:rPr>
          <w:rFonts w:ascii="Times New Roman" w:hAnsi="Times New Roman" w:cs="Times New Roman"/>
          <w:b/>
          <w:sz w:val="24"/>
          <w:szCs w:val="24"/>
        </w:rPr>
        <w:t>-фестивальная деятельность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Показателем эффективной реализации образовательных программ Школы является участие наших обучающихся в конкурсах, фестивалях</w:t>
      </w:r>
      <w:r w:rsidRPr="000411A5">
        <w:rPr>
          <w:rFonts w:ascii="Times New Roman" w:hAnsi="Times New Roman" w:cs="Times New Roman"/>
          <w:b/>
          <w:sz w:val="24"/>
          <w:szCs w:val="24"/>
        </w:rPr>
        <w:t>, р</w:t>
      </w:r>
      <w:r w:rsidRPr="000411A5">
        <w:rPr>
          <w:rFonts w:ascii="Times New Roman" w:hAnsi="Times New Roman" w:cs="Times New Roman"/>
          <w:sz w:val="24"/>
          <w:szCs w:val="24"/>
        </w:rPr>
        <w:t>азличного уровня, в которых и обучающиеся и преподаватели ежегодно принимают активное участие, достойно представляя Школу.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Такое участие дает возможность расширить кругозор по предметной направленности, пережить ситуацию успеха, воспитать такие качества, как воля к победе, чувство коллективизма, желание совершенствования исполнительского мастерства, уверенности в себе.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начале учебного года Школа ставила перед собой задачу подготовить обучающихся и принять участие в конкурсах, фестивалях и смотрах различного уровня. В конкурсах участвовали дети различных возрастов – младшей, средней и старшей возрастной группы по всем специальностям. Не все участники конкурсных мероприятий стали лауреатами и дипломантами. Но и они на собственном опыте убедились, что подготовка и участие в конкурсе существенным образом активизирует их деятельность, старание и желание совершенствования исполнительского, художественного мастерства. Участие обучающихся в зональных, краевых и более высоких конкурсах и фестивалях дает возможность определить уровень освоения ими образовательных программ, расширить </w:t>
      </w:r>
      <w:r w:rsidRPr="000411A5">
        <w:rPr>
          <w:rFonts w:ascii="Times New Roman" w:hAnsi="Times New Roman" w:cs="Times New Roman"/>
          <w:sz w:val="24"/>
          <w:szCs w:val="24"/>
        </w:rPr>
        <w:lastRenderedPageBreak/>
        <w:t>кругозор по предметной направленности, пережить ситуацию успеха, воспитать такие качества, как воля к победе, чувство коллективизма, уверенности в себе.</w:t>
      </w:r>
    </w:p>
    <w:p w:rsidR="000411A5" w:rsidRPr="000411A5" w:rsidRDefault="000411A5" w:rsidP="000411A5">
      <w:pPr>
        <w:keepNext/>
        <w:keepLines/>
        <w:spacing w:before="480" w:after="0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411A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Информация об участии в конкурсах районного, зонального, краевого, регионального  уровней</w:t>
      </w:r>
    </w:p>
    <w:p w:rsidR="000411A5" w:rsidRPr="000411A5" w:rsidRDefault="000411A5" w:rsidP="000411A5">
      <w:pPr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tbl>
      <w:tblPr>
        <w:tblStyle w:val="a4"/>
        <w:tblW w:w="11699" w:type="dxa"/>
        <w:tblLook w:val="04A0" w:firstRow="1" w:lastRow="0" w:firstColumn="1" w:lastColumn="0" w:noHBand="0" w:noVBand="1"/>
      </w:tblPr>
      <w:tblGrid>
        <w:gridCol w:w="2832"/>
        <w:gridCol w:w="3097"/>
        <w:gridCol w:w="2093"/>
        <w:gridCol w:w="2028"/>
        <w:gridCol w:w="1649"/>
      </w:tblGrid>
      <w:tr w:rsidR="00EE65AD" w:rsidRPr="000411A5" w:rsidTr="00852501">
        <w:trPr>
          <w:gridAfter w:val="1"/>
          <w:wAfter w:w="2123" w:type="dxa"/>
          <w:trHeight w:val="1292"/>
        </w:trPr>
        <w:tc>
          <w:tcPr>
            <w:tcW w:w="289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Наименование мероприятия,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дата, место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проведения</w:t>
            </w:r>
          </w:p>
        </w:tc>
        <w:tc>
          <w:tcPr>
            <w:tcW w:w="2493" w:type="dxa"/>
          </w:tcPr>
          <w:p w:rsidR="000411A5" w:rsidRPr="000411A5" w:rsidRDefault="000411A5" w:rsidP="00325F8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                  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Ф.И.учащегося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="00325F8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название коллектива</w:t>
            </w:r>
          </w:p>
        </w:tc>
        <w:tc>
          <w:tcPr>
            <w:tcW w:w="2057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                          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итоги</w:t>
            </w:r>
          </w:p>
        </w:tc>
        <w:tc>
          <w:tcPr>
            <w:tcW w:w="213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Ф.И.О.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преподавателя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EE65AD" w:rsidRPr="000411A5" w:rsidTr="00852501">
        <w:trPr>
          <w:gridAfter w:val="1"/>
          <w:wAfter w:w="2123" w:type="dxa"/>
          <w:trHeight w:val="1292"/>
        </w:trPr>
        <w:tc>
          <w:tcPr>
            <w:tcW w:w="2893" w:type="dxa"/>
          </w:tcPr>
          <w:p w:rsidR="00423025" w:rsidRPr="001C7ACD" w:rsidRDefault="00423025" w:rsidP="004230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C7ACD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Районный фестиваль детского творчества        «Палитра творчества»</w:t>
            </w:r>
          </w:p>
          <w:p w:rsidR="00EA5E43" w:rsidRPr="001C7ACD" w:rsidRDefault="00EA5E43" w:rsidP="004230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C7ACD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Апрель 2018г.</w:t>
            </w:r>
          </w:p>
        </w:tc>
        <w:tc>
          <w:tcPr>
            <w:tcW w:w="2493" w:type="dxa"/>
          </w:tcPr>
          <w:p w:rsidR="00423025" w:rsidRDefault="00423025" w:rsidP="00325F8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Вокальная группа «Юность»</w:t>
            </w:r>
          </w:p>
          <w:p w:rsidR="00645D8D" w:rsidRPr="000411A5" w:rsidRDefault="00645D8D" w:rsidP="00325F8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Хореографический коллектив «Вдохновение»</w:t>
            </w:r>
          </w:p>
        </w:tc>
        <w:tc>
          <w:tcPr>
            <w:tcW w:w="2057" w:type="dxa"/>
          </w:tcPr>
          <w:p w:rsidR="00423025" w:rsidRDefault="00B0646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</w:p>
          <w:p w:rsidR="00645D8D" w:rsidRDefault="00645D8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45D8D" w:rsidRDefault="00645D8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45D8D" w:rsidRPr="000411A5" w:rsidRDefault="00645D8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</w:p>
        </w:tc>
        <w:tc>
          <w:tcPr>
            <w:tcW w:w="2133" w:type="dxa"/>
          </w:tcPr>
          <w:p w:rsidR="00423025" w:rsidRDefault="00B0646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</w:p>
          <w:p w:rsidR="00645D8D" w:rsidRDefault="00645D8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45D8D" w:rsidRDefault="00645D8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45D8D" w:rsidRPr="000411A5" w:rsidRDefault="00645D8D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А.А.</w:t>
            </w:r>
          </w:p>
        </w:tc>
      </w:tr>
      <w:tr w:rsidR="00EE65AD" w:rsidRPr="000411A5" w:rsidTr="00852501">
        <w:trPr>
          <w:gridAfter w:val="1"/>
          <w:wAfter w:w="2123" w:type="dxa"/>
          <w:trHeight w:val="1650"/>
        </w:trPr>
        <w:tc>
          <w:tcPr>
            <w:tcW w:w="2893" w:type="dxa"/>
          </w:tcPr>
          <w:p w:rsidR="000411A5" w:rsidRPr="001C7ACD" w:rsidRDefault="000411A5" w:rsidP="000411A5">
            <w:p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r w:rsidR="00E32C36"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</w:t>
            </w:r>
            <w:r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ткрытый краевой конкурс исполнителей народной песни «Молодые голоса»,  </w:t>
            </w:r>
            <w:proofErr w:type="spellStart"/>
            <w:r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г</w:t>
            </w:r>
            <w:proofErr w:type="gramStart"/>
            <w:r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.Б</w:t>
            </w:r>
            <w:proofErr w:type="gramEnd"/>
            <w:r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арнаул</w:t>
            </w:r>
            <w:proofErr w:type="spellEnd"/>
            <w:r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                    апрель 201</w:t>
            </w:r>
            <w:r w:rsidR="00E32C36"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8</w:t>
            </w:r>
            <w:r w:rsidRPr="001C7A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г.</w:t>
            </w:r>
          </w:p>
        </w:tc>
        <w:tc>
          <w:tcPr>
            <w:tcW w:w="2493" w:type="dxa"/>
          </w:tcPr>
          <w:p w:rsidR="000411A5" w:rsidRPr="000411A5" w:rsidRDefault="00E32C3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Глущенко Юлия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057" w:type="dxa"/>
          </w:tcPr>
          <w:p w:rsidR="000411A5" w:rsidRPr="000411A5" w:rsidRDefault="00E32C3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Диплом</w:t>
            </w:r>
            <w:proofErr w:type="gramStart"/>
            <w:r w:rsidR="000411A5"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II</w:t>
            </w:r>
            <w:proofErr w:type="spellEnd"/>
            <w:proofErr w:type="gramEnd"/>
            <w:r w:rsidR="000411A5"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степени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33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EE65AD" w:rsidRPr="000411A5" w:rsidTr="00852501">
        <w:trPr>
          <w:gridAfter w:val="1"/>
          <w:wAfter w:w="2123" w:type="dxa"/>
          <w:trHeight w:val="543"/>
        </w:trPr>
        <w:tc>
          <w:tcPr>
            <w:tcW w:w="2893" w:type="dxa"/>
          </w:tcPr>
          <w:p w:rsidR="001E7ED3" w:rsidRPr="001C7ACD" w:rsidRDefault="001E7ED3" w:rsidP="00FF53C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C7ACD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Районный конкурс юного исполнителя  «Дебют»</w:t>
            </w:r>
          </w:p>
          <w:p w:rsidR="00EA5E43" w:rsidRPr="001C7ACD" w:rsidRDefault="00EA5E43" w:rsidP="00FF53C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C7ACD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Май 2018г.</w:t>
            </w:r>
          </w:p>
        </w:tc>
        <w:tc>
          <w:tcPr>
            <w:tcW w:w="2493" w:type="dxa"/>
          </w:tcPr>
          <w:p w:rsidR="001E7ED3" w:rsidRDefault="001E7ED3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Тарасова Кристина</w:t>
            </w:r>
          </w:p>
          <w:p w:rsidR="001E7ED3" w:rsidRDefault="001E7ED3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Свириденко Рита</w:t>
            </w:r>
          </w:p>
          <w:p w:rsidR="001E7ED3" w:rsidRDefault="001E7ED3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Колупаева Аня</w:t>
            </w:r>
          </w:p>
          <w:p w:rsidR="001E7ED3" w:rsidRDefault="001E7ED3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Ярославцева Полина</w:t>
            </w:r>
          </w:p>
          <w:p w:rsidR="001E7ED3" w:rsidRDefault="001E7ED3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Ансамбль «Родничок»</w:t>
            </w:r>
          </w:p>
          <w:p w:rsidR="001E7ED3" w:rsidRDefault="001E7ED3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Анса</w:t>
            </w:r>
            <w:r w:rsidR="00EA5E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бль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КАлибри</w:t>
            </w:r>
            <w:proofErr w:type="spellEnd"/>
            <w:r w:rsidR="00EA5E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2057" w:type="dxa"/>
          </w:tcPr>
          <w:p w:rsidR="001E7ED3" w:rsidRDefault="001E7ED3" w:rsidP="001C7ACD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1E7ED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EA5E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proofErr w:type="gramStart"/>
            <w:r w:rsidR="001C7ACD"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</w:t>
            </w:r>
            <w:proofErr w:type="gramEnd"/>
            <w:r w:rsidR="00EA5E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 степ</w:t>
            </w:r>
            <w:r w:rsidR="00EA5E43" w:rsidRPr="00FF53C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1C7AC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</w:t>
            </w:r>
            <w:r w:rsidR="001C7ACD"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степени</w:t>
            </w:r>
          </w:p>
          <w:p w:rsidR="001E7ED3" w:rsidRPr="002916B5" w:rsidRDefault="001E7ED3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proofErr w:type="spellStart"/>
            <w:proofErr w:type="gramStart"/>
            <w:r w:rsidR="001C7ACD"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IIc</w:t>
            </w:r>
            <w:proofErr w:type="spellEnd"/>
            <w:proofErr w:type="gramEnd"/>
            <w:r w:rsidR="001C7AC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теп</w:t>
            </w:r>
            <w:r w:rsidR="001C7ACD" w:rsidRPr="001C7ACD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                                                                     </w:t>
            </w:r>
          </w:p>
          <w:p w:rsidR="001E7ED3" w:rsidRPr="002916B5" w:rsidRDefault="001E7ED3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Лауреат </w:t>
            </w:r>
            <w:r w:rsidR="002916B5"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</w:t>
            </w:r>
            <w:r w:rsidR="002916B5" w:rsidRPr="002916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</w:t>
            </w:r>
            <w:r w:rsidR="002916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2916B5" w:rsidRDefault="002916B5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Лауреат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степени</w:t>
            </w:r>
          </w:p>
          <w:p w:rsidR="002916B5" w:rsidRDefault="002916B5" w:rsidP="002916B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Лауреат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степени</w:t>
            </w:r>
          </w:p>
          <w:p w:rsidR="002916B5" w:rsidRPr="002B75B7" w:rsidRDefault="002916B5" w:rsidP="002916B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33" w:type="dxa"/>
          </w:tcPr>
          <w:p w:rsidR="001E7ED3" w:rsidRDefault="001E7ED3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1E7ED3" w:rsidRDefault="001E7ED3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1E7ED3" w:rsidRDefault="001E7ED3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1E7ED3" w:rsidRDefault="001E7ED3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</w:t>
            </w:r>
            <w:r w:rsidR="002916B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2916B5" w:rsidRDefault="002916B5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2916B5" w:rsidRPr="000411A5" w:rsidRDefault="002916B5" w:rsidP="001E7ED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</w:p>
        </w:tc>
      </w:tr>
      <w:tr w:rsidR="00757E90" w:rsidRPr="000411A5" w:rsidTr="00852501">
        <w:trPr>
          <w:gridAfter w:val="1"/>
          <w:wAfter w:w="2123" w:type="dxa"/>
          <w:trHeight w:val="1710"/>
        </w:trPr>
        <w:tc>
          <w:tcPr>
            <w:tcW w:w="2893" w:type="dxa"/>
          </w:tcPr>
          <w:p w:rsidR="00757E90" w:rsidRPr="000411A5" w:rsidRDefault="00757E90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757E90" w:rsidRPr="000411A5" w:rsidRDefault="00757E90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Районный фестиваль песни, </w:t>
            </w:r>
          </w:p>
          <w:p w:rsidR="00757E90" w:rsidRPr="000411A5" w:rsidRDefault="00757E90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музыки, и танца  «Вместе Мы -  Россия»</w:t>
            </w: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</w:p>
          <w:p w:rsidR="00757E90" w:rsidRPr="000411A5" w:rsidRDefault="00F16F1B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Май </w:t>
            </w:r>
            <w:r w:rsidR="00757E90"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201</w:t>
            </w:r>
            <w:r w:rsidR="00757E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8</w:t>
            </w:r>
            <w:r w:rsidR="00757E90"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г</w:t>
            </w:r>
          </w:p>
        </w:tc>
        <w:tc>
          <w:tcPr>
            <w:tcW w:w="2493" w:type="dxa"/>
          </w:tcPr>
          <w:p w:rsidR="00757E90" w:rsidRPr="000411A5" w:rsidRDefault="00F16F1B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Ансамбль «Родничок»</w:t>
            </w:r>
            <w:r w:rsidR="00757E90"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Ансамбль </w:t>
            </w:r>
            <w:r w:rsidR="00F16F1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«Юность»</w:t>
            </w: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057" w:type="dxa"/>
          </w:tcPr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Диплом лауреата</w:t>
            </w:r>
          </w:p>
          <w:p w:rsidR="006D278E" w:rsidRDefault="006D278E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Диплом лауреата</w:t>
            </w: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33" w:type="dxa"/>
          </w:tcPr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52501" w:rsidRPr="000411A5" w:rsidTr="00852501">
        <w:trPr>
          <w:gridAfter w:val="1"/>
          <w:wAfter w:w="2123" w:type="dxa"/>
          <w:trHeight w:val="1311"/>
        </w:trPr>
        <w:tc>
          <w:tcPr>
            <w:tcW w:w="95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52501" w:rsidRPr="000411A5" w:rsidRDefault="00852501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>
            <w:pP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0411A5" w:rsidRDefault="00852501" w:rsidP="00CC388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852501" w:rsidRPr="000411A5" w:rsidTr="002B043C">
        <w:trPr>
          <w:gridAfter w:val="1"/>
          <w:wAfter w:w="2123" w:type="dxa"/>
          <w:trHeight w:val="6895"/>
        </w:trPr>
        <w:tc>
          <w:tcPr>
            <w:tcW w:w="2893" w:type="dxa"/>
            <w:tcBorders>
              <w:top w:val="single" w:sz="4" w:space="0" w:color="auto"/>
            </w:tcBorders>
          </w:tcPr>
          <w:p w:rsidR="00852501" w:rsidRPr="000411A5" w:rsidRDefault="00852501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lastRenderedPageBreak/>
              <w:t>Районный молодёжный смотр -  конкурс «Созвездие талантов», Июнь 201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8</w:t>
            </w: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г. </w:t>
            </w:r>
          </w:p>
          <w:p w:rsidR="00852501" w:rsidRPr="000411A5" w:rsidRDefault="00852501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493" w:type="dxa"/>
            <w:tcBorders>
              <w:top w:val="single" w:sz="4" w:space="0" w:color="auto"/>
            </w:tcBorders>
          </w:tcPr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Номинация «Эстрадное пение»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Бучинская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Арина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Номинация «Народный танец»: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соло:</w:t>
            </w:r>
          </w:p>
          <w:p w:rsidR="00852501" w:rsidRPr="00CC388F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Бучинская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Арина</w:t>
            </w:r>
          </w:p>
          <w:p w:rsidR="00852501" w:rsidRPr="00CC388F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Пудовкина Юля 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Хореографический коллектив «Вдохновение»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Номинация «Эстрадный Танец»-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дуэт Меньшикова Татьяна, Меньшиков Андрей</w:t>
            </w:r>
          </w:p>
        </w:tc>
        <w:tc>
          <w:tcPr>
            <w:tcW w:w="2057" w:type="dxa"/>
            <w:tcBorders>
              <w:top w:val="single" w:sz="4" w:space="0" w:color="auto"/>
            </w:tcBorders>
          </w:tcPr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D34772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III</w:t>
            </w:r>
            <w:proofErr w:type="gramEnd"/>
            <w:r w:rsidRPr="00D3477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</w:t>
            </w:r>
            <w:r w:rsidR="00E53F3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ени</w:t>
            </w:r>
          </w:p>
          <w:p w:rsidR="00852501" w:rsidRPr="00D34772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D34772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D34772" w:rsidRDefault="00852501" w:rsidP="00CC388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</w:t>
            </w:r>
            <w:proofErr w:type="gramEnd"/>
            <w:r w:rsidR="00E53F3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</w:t>
            </w:r>
            <w:r w:rsidR="00E53F3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ени</w:t>
            </w:r>
          </w:p>
          <w:p w:rsidR="00852501" w:rsidRPr="00D34772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D34772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</w:t>
            </w:r>
            <w:proofErr w:type="gramEnd"/>
            <w:r w:rsidRPr="00D3477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степени</w:t>
            </w:r>
          </w:p>
          <w:p w:rsidR="006D278E" w:rsidRDefault="006D278E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степени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0411A5" w:rsidRDefault="00852501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III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степени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CC388F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А.А.</w:t>
            </w:r>
          </w:p>
          <w:p w:rsidR="00852501" w:rsidRP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А.А.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</w:t>
            </w: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852501" w:rsidRPr="00FB6959" w:rsidRDefault="00852501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А.А.</w:t>
            </w:r>
          </w:p>
        </w:tc>
      </w:tr>
      <w:tr w:rsidR="00852501" w:rsidRPr="000411A5" w:rsidTr="00913D32">
        <w:trPr>
          <w:gridAfter w:val="1"/>
          <w:wAfter w:w="2123" w:type="dxa"/>
          <w:trHeight w:val="2399"/>
        </w:trPr>
        <w:tc>
          <w:tcPr>
            <w:tcW w:w="2893" w:type="dxa"/>
            <w:tcBorders>
              <w:top w:val="single" w:sz="4" w:space="0" w:color="auto"/>
            </w:tcBorders>
          </w:tcPr>
          <w:p w:rsidR="00913D32" w:rsidRDefault="00913D32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Ноябрь 2018г.</w:t>
            </w:r>
          </w:p>
          <w:p w:rsidR="00852501" w:rsidRDefault="00852501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Районный молодёжный</w:t>
            </w:r>
          </w:p>
          <w:p w:rsidR="00852501" w:rsidRDefault="00852501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Фестиваль национальных культур</w:t>
            </w:r>
          </w:p>
          <w:p w:rsidR="00852501" w:rsidRPr="00913D32" w:rsidRDefault="00852501" w:rsidP="002B043C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ar-SA"/>
              </w:rPr>
            </w:pPr>
            <w:r w:rsidRPr="00913D3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ar-SA"/>
              </w:rPr>
              <w:t>«Мы вместе</w:t>
            </w:r>
            <w:r w:rsidR="00913D32" w:rsidRPr="00913D3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ar-SA"/>
              </w:rPr>
              <w:t>,</w:t>
            </w:r>
            <w:r w:rsidRPr="00913D3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ar-SA"/>
              </w:rPr>
              <w:t xml:space="preserve"> </w:t>
            </w:r>
            <w:r w:rsidR="00913D32" w:rsidRPr="00913D32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ar-SA"/>
              </w:rPr>
              <w:t>мы едины»</w:t>
            </w:r>
          </w:p>
        </w:tc>
        <w:tc>
          <w:tcPr>
            <w:tcW w:w="2493" w:type="dxa"/>
            <w:tcBorders>
              <w:top w:val="single" w:sz="4" w:space="0" w:color="auto"/>
            </w:tcBorders>
          </w:tcPr>
          <w:p w:rsidR="00852501" w:rsidRDefault="009902B6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Номинация «Народный та</w:t>
            </w:r>
            <w:r w:rsidR="00913D3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нец» Хоре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</w:t>
            </w:r>
            <w:r w:rsidR="00913D3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графический коллектив «Вдохновение»</w:t>
            </w:r>
          </w:p>
        </w:tc>
        <w:tc>
          <w:tcPr>
            <w:tcW w:w="2057" w:type="dxa"/>
            <w:tcBorders>
              <w:top w:val="single" w:sz="4" w:space="0" w:color="auto"/>
            </w:tcBorders>
          </w:tcPr>
          <w:p w:rsidR="00852501" w:rsidRDefault="00913D32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Диплом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852501" w:rsidRDefault="00913D32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А.А.</w:t>
            </w:r>
          </w:p>
        </w:tc>
      </w:tr>
      <w:tr w:rsidR="00757E90" w:rsidRPr="000411A5" w:rsidTr="00852501">
        <w:trPr>
          <w:trHeight w:val="1335"/>
        </w:trPr>
        <w:tc>
          <w:tcPr>
            <w:tcW w:w="2893" w:type="dxa"/>
          </w:tcPr>
          <w:p w:rsidR="00757E90" w:rsidRPr="000411A5" w:rsidRDefault="00757E90" w:rsidP="00DF61A3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757E90" w:rsidRPr="000411A5" w:rsidRDefault="00757E90" w:rsidP="00DF61A3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757E90" w:rsidRPr="000411A5" w:rsidRDefault="00757E90" w:rsidP="00DF61A3">
            <w:pPr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ar-SA"/>
              </w:rPr>
              <w:t>X</w:t>
            </w: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ar-SA"/>
              </w:rPr>
              <w:t>X</w:t>
            </w: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открытый</w:t>
            </w:r>
            <w:proofErr w:type="gramEnd"/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 краевой конкурс вокалистов «Золотая нота»     Декабрь  201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8</w:t>
            </w: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г. </w:t>
            </w:r>
          </w:p>
          <w:p w:rsidR="00757E90" w:rsidRPr="000411A5" w:rsidRDefault="00757E90" w:rsidP="00DF61A3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493" w:type="dxa"/>
          </w:tcPr>
          <w:p w:rsidR="00757E90" w:rsidRPr="000411A5" w:rsidRDefault="00913D32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Номинация «Народное пение»</w:t>
            </w: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913D32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Трио «Рассвет»</w:t>
            </w: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Default="00913D32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Номинация «Эстрадное исполнительство»</w:t>
            </w:r>
          </w:p>
          <w:p w:rsidR="00913D32" w:rsidRDefault="00913D32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Ансамбль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Калибри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  <w:p w:rsidR="00A74D09" w:rsidRDefault="00A74D09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D278E" w:rsidRDefault="006D278E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913D32" w:rsidRPr="000411A5" w:rsidRDefault="00913D32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Ященко Кристина</w:t>
            </w:r>
          </w:p>
        </w:tc>
        <w:tc>
          <w:tcPr>
            <w:tcW w:w="2057" w:type="dxa"/>
          </w:tcPr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913D32" w:rsidRDefault="00913D32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A74D09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Диплом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</w:t>
            </w: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I</w:t>
            </w:r>
            <w:proofErr w:type="gramEnd"/>
          </w:p>
          <w:p w:rsidR="00757E90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A74D09"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</w:t>
            </w: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тепени</w:t>
            </w:r>
          </w:p>
          <w:p w:rsidR="00A74D09" w:rsidRDefault="00A74D09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A74D09" w:rsidRDefault="00A74D09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A74D09" w:rsidRPr="00A74D09" w:rsidRDefault="00A74D09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Диплом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III</w:t>
            </w:r>
            <w:proofErr w:type="gramEnd"/>
            <w:r w:rsidRPr="00C04A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степени</w:t>
            </w:r>
          </w:p>
          <w:p w:rsidR="00A74D09" w:rsidRPr="00A74D09" w:rsidRDefault="00A74D09" w:rsidP="00A74D0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Диплом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III</w:t>
            </w:r>
            <w:proofErr w:type="gramEnd"/>
            <w:r w:rsidRPr="00C04A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степени</w:t>
            </w: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33" w:type="dxa"/>
          </w:tcPr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913D32" w:rsidRDefault="00913D32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757E90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A74D09" w:rsidRDefault="00A74D09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</w:p>
          <w:p w:rsidR="00A74D09" w:rsidRDefault="00A74D09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A74D09" w:rsidRPr="000411A5" w:rsidRDefault="00A74D09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</w:p>
        </w:tc>
        <w:tc>
          <w:tcPr>
            <w:tcW w:w="2123" w:type="dxa"/>
            <w:tcBorders>
              <w:top w:val="nil"/>
            </w:tcBorders>
          </w:tcPr>
          <w:p w:rsidR="00757E90" w:rsidRPr="000411A5" w:rsidRDefault="00757E90" w:rsidP="00DF61A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757E90" w:rsidRPr="000411A5" w:rsidTr="00852501">
        <w:trPr>
          <w:gridAfter w:val="1"/>
          <w:wAfter w:w="2123" w:type="dxa"/>
          <w:trHeight w:val="1260"/>
        </w:trPr>
        <w:tc>
          <w:tcPr>
            <w:tcW w:w="2893" w:type="dxa"/>
          </w:tcPr>
          <w:p w:rsidR="00757E90" w:rsidRDefault="00D7550A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ar-SA"/>
              </w:rPr>
              <w:t>IV</w:t>
            </w:r>
            <w:r w:rsidRPr="00BA5A3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МЕЖДУНАРОДНЫЙ</w:t>
            </w:r>
          </w:p>
          <w:p w:rsidR="00D7550A" w:rsidRDefault="00D7550A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ЧЕМПИОНАТ</w:t>
            </w:r>
          </w:p>
          <w:p w:rsidR="00F01807" w:rsidRPr="00D7550A" w:rsidRDefault="00F01807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Январь 2018г.</w:t>
            </w:r>
          </w:p>
        </w:tc>
        <w:tc>
          <w:tcPr>
            <w:tcW w:w="2493" w:type="dxa"/>
          </w:tcPr>
          <w:p w:rsidR="00757E90" w:rsidRPr="000411A5" w:rsidRDefault="00D7550A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Хореографический коллектив «Вдохновение»</w:t>
            </w:r>
          </w:p>
        </w:tc>
        <w:tc>
          <w:tcPr>
            <w:tcW w:w="2057" w:type="dxa"/>
          </w:tcPr>
          <w:p w:rsidR="00757E90" w:rsidRPr="00D7550A" w:rsidRDefault="00D7550A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 xml:space="preserve">II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место</w:t>
            </w:r>
          </w:p>
        </w:tc>
        <w:tc>
          <w:tcPr>
            <w:tcW w:w="2133" w:type="dxa"/>
          </w:tcPr>
          <w:p w:rsidR="00757E90" w:rsidRPr="000411A5" w:rsidRDefault="00D7550A" w:rsidP="002B04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А.А.</w:t>
            </w:r>
          </w:p>
        </w:tc>
      </w:tr>
      <w:tr w:rsidR="00757E90" w:rsidRPr="000411A5" w:rsidTr="00852501">
        <w:trPr>
          <w:gridAfter w:val="1"/>
          <w:wAfter w:w="2123" w:type="dxa"/>
          <w:trHeight w:val="1545"/>
        </w:trPr>
        <w:tc>
          <w:tcPr>
            <w:tcW w:w="2893" w:type="dxa"/>
          </w:tcPr>
          <w:p w:rsidR="00D7550A" w:rsidRDefault="00D7550A" w:rsidP="00D7550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ar-SA"/>
              </w:rPr>
              <w:lastRenderedPageBreak/>
              <w:t>IV</w:t>
            </w:r>
            <w:r w:rsidRPr="00D755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Международный конкурс детского и молодёжного творчества «Звёздный проект»</w:t>
            </w:r>
          </w:p>
          <w:p w:rsidR="00F01807" w:rsidRPr="00D7550A" w:rsidRDefault="00F01807" w:rsidP="00D7550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Февраль 2018г.</w:t>
            </w:r>
          </w:p>
          <w:p w:rsidR="00757E90" w:rsidRPr="000411A5" w:rsidRDefault="00757E90" w:rsidP="000411A5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493" w:type="dxa"/>
          </w:tcPr>
          <w:p w:rsidR="00757E90" w:rsidRDefault="00D7550A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Номинация «Вокальное исполнительство</w:t>
            </w:r>
            <w:r w:rsidR="00F0180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(«Эстрадное пение»)</w:t>
            </w: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Ансамбль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КАлибри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  <w:p w:rsidR="006D278E" w:rsidRDefault="006D278E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D278E" w:rsidRDefault="006D278E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6D278E" w:rsidRDefault="006D278E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Номинация «Вокальное исполнительство» («Народное пение»)</w:t>
            </w:r>
          </w:p>
          <w:p w:rsidR="00F01807" w:rsidRPr="000411A5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Колупаева Анна</w:t>
            </w:r>
          </w:p>
        </w:tc>
        <w:tc>
          <w:tcPr>
            <w:tcW w:w="2057" w:type="dxa"/>
          </w:tcPr>
          <w:p w:rsidR="00F01807" w:rsidRPr="00BA5A3F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  <w:r w:rsidRPr="00BA5A3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III</w:t>
            </w:r>
          </w:p>
          <w:p w:rsidR="00757E90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тепени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P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Лауреат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ar-SA"/>
              </w:rPr>
              <w:t>III</w:t>
            </w:r>
            <w:r w:rsidRPr="00BA5A3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степени</w:t>
            </w:r>
          </w:p>
        </w:tc>
        <w:tc>
          <w:tcPr>
            <w:tcW w:w="2133" w:type="dxa"/>
          </w:tcPr>
          <w:p w:rsidR="00757E90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F01807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Т.А.</w:t>
            </w:r>
          </w:p>
          <w:p w:rsidR="00F01807" w:rsidRPr="000411A5" w:rsidRDefault="00F0180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Прилуков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</w:p>
        </w:tc>
      </w:tr>
      <w:tr w:rsidR="00F01807" w:rsidRPr="000411A5" w:rsidTr="00A74D09">
        <w:trPr>
          <w:gridAfter w:val="1"/>
          <w:wAfter w:w="2123" w:type="dxa"/>
          <w:trHeight w:val="2310"/>
        </w:trPr>
        <w:tc>
          <w:tcPr>
            <w:tcW w:w="2893" w:type="dxa"/>
            <w:tcBorders>
              <w:bottom w:val="single" w:sz="4" w:space="0" w:color="auto"/>
            </w:tcBorders>
          </w:tcPr>
          <w:p w:rsidR="00F01807" w:rsidRPr="000411A5" w:rsidRDefault="00F01807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F01807" w:rsidRPr="000411A5" w:rsidRDefault="00F01807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Районный фестиваль песни, музыки и танца  «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Россия – Родина моя»</w:t>
            </w:r>
            <w:r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</w:p>
          <w:p w:rsidR="00F01807" w:rsidRPr="000411A5" w:rsidRDefault="00584E77" w:rsidP="002B043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Февраль</w:t>
            </w:r>
            <w:r w:rsidR="00F01807" w:rsidRPr="000411A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2018г.</w:t>
            </w:r>
          </w:p>
        </w:tc>
        <w:tc>
          <w:tcPr>
            <w:tcW w:w="2493" w:type="dxa"/>
            <w:tcBorders>
              <w:bottom w:val="single" w:sz="4" w:space="0" w:color="auto"/>
            </w:tcBorders>
          </w:tcPr>
          <w:p w:rsidR="00F01807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Хореографический  коллектив «Вдохновение»</w:t>
            </w:r>
          </w:p>
          <w:p w:rsidR="00584E77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Колупаева Анна</w:t>
            </w: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Фольклорный ансамбль «Родничок»</w:t>
            </w: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Вокальный Ансамбль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КАлибри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  <w:p w:rsidR="00BA5A3F" w:rsidRPr="000411A5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Хор фортепианного отделения(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овороманово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)</w:t>
            </w:r>
          </w:p>
        </w:tc>
        <w:tc>
          <w:tcPr>
            <w:tcW w:w="2057" w:type="dxa"/>
            <w:tcBorders>
              <w:bottom w:val="single" w:sz="4" w:space="0" w:color="auto"/>
            </w:tcBorders>
          </w:tcPr>
          <w:p w:rsidR="00F01807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</w:p>
          <w:p w:rsidR="00584E77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584E77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5A3F" w:rsidRPr="000411A5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Лауреат</w:t>
            </w:r>
          </w:p>
        </w:tc>
        <w:tc>
          <w:tcPr>
            <w:tcW w:w="2133" w:type="dxa"/>
            <w:tcBorders>
              <w:bottom w:val="single" w:sz="4" w:space="0" w:color="auto"/>
            </w:tcBorders>
          </w:tcPr>
          <w:p w:rsidR="00F01807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Прозеба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А.А.</w:t>
            </w:r>
          </w:p>
          <w:p w:rsidR="00584E77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D140C6" w:rsidRDefault="00584E77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</w:t>
            </w:r>
          </w:p>
          <w:p w:rsidR="00D140C6" w:rsidRDefault="00D140C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5A3F" w:rsidRDefault="00BA5A3F" w:rsidP="00BA5A3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Марина Т.А</w:t>
            </w: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В.В..</w:t>
            </w:r>
          </w:p>
          <w:p w:rsidR="00BA5A3F" w:rsidRDefault="00BA5A3F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  <w:p w:rsidR="00584E77" w:rsidRPr="000411A5" w:rsidRDefault="00D140C6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Ильинкова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В.В.</w:t>
            </w:r>
            <w:r w:rsidR="00584E7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 7.5. Инновационная деятельность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В школе ведётся поиск новых эффективных методов обучения, основанных на использовании современных компьютерных технологий. Учебные кабинеты оснащены современным техническим оборудованием: аудио и видеоаппаратурой, компьютерами, с выходом в интернет. Применение мультимедийных технологий позволяет использовать новые методы и формы обучения в преподавании теоретических дисциплин. Компьютерные технологии широко используются в преподавании предметов «Музыкальная литература», «Сольфеджио», «Беседы по истории хореографии».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0411A5">
        <w:rPr>
          <w:rFonts w:ascii="Times New Roman" w:hAnsi="Times New Roman" w:cs="Times New Roman"/>
          <w:b/>
          <w:sz w:val="24"/>
          <w:szCs w:val="24"/>
          <w:u w:val="single"/>
        </w:rPr>
        <w:t>Выводы</w:t>
      </w:r>
      <w:r w:rsidRPr="000411A5">
        <w:rPr>
          <w:rFonts w:ascii="Times New Roman" w:hAnsi="Times New Roman" w:cs="Times New Roman"/>
          <w:b/>
          <w:sz w:val="24"/>
          <w:szCs w:val="24"/>
        </w:rPr>
        <w:t>:</w:t>
      </w:r>
      <w:r w:rsidRPr="000411A5">
        <w:rPr>
          <w:rFonts w:ascii="Times New Roman" w:hAnsi="Times New Roman" w:cs="Times New Roman"/>
          <w:sz w:val="24"/>
          <w:szCs w:val="24"/>
        </w:rPr>
        <w:t xml:space="preserve"> методическая работа в этом учебном году была насыщенной, продуктивной. Все методические мероприятия тщательно готовятся, проходят на хорошем профессиональном и организационном уровне, приносят пользу в решении практических и творческих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дач. Формы и содержание методической работы позволяют обеспечить условия роста профессионального педагогического и методического мастерства, обмен опытом, благоприятные условия для воспитания и обучения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VIII. Внеклассная воспитательная и музыкально-просветительская работа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8.1. Внеклассная воспитательная работа</w:t>
      </w:r>
      <w:r w:rsidRPr="000411A5">
        <w:rPr>
          <w:rFonts w:ascii="Times New Roman" w:hAnsi="Times New Roman" w:cs="Times New Roman"/>
          <w:sz w:val="24"/>
          <w:szCs w:val="24"/>
        </w:rPr>
        <w:t xml:space="preserve"> является неотъемлемой частью выполнения Школой своего предназначения - воспитание духовно богатой личности. Воспитательная работа представляет собой многогранный процесс духовно-нравственного, эстетического, патриотического воспитания через обучение. Построенная модель включает воспитание на общешкольном уровне и во внеурочной работе каждого преподавателя с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своего исполнительского класса, что значительно приближает преподавателя к своим воспитанникам, предоставляя ему возможность мягкого и тонкого регулирования процесса передачи социального опыта, исполнительского мастерства, развития индивидуальных творческих возможностей каждого ребёнка и класса в целом.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 Исходя из того, что Школа относится к образовательным учреждениям дополнительного образования, и обучение в ней не охватывает всю систему гражданского воспитания, как в общеобразовательной школе, Школа является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своеобразным мостом, соединяющим её с общеобразовательной школой занимает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особые позиции в осуществлении общих задач воспитания детей. Воспитание средствами искусства является одним из способов дополнить и расширить воспитательные процессы, а детская музыкальная школа – базой для достижения основных целей духовно-нравственного, художественно-эстетического, патриотического воспитания детей и подростков.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Искусство как эстетическое форма познания мира ребенка само по себе выполняет воспитательную функцию. Поэтому можно говорить, что искусство – это воспитание.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Именно искусство представляет собой основную гуманистическую категорию воспитательного процесса, т.к. в процессе занятий художественного цикла ребёнок имеет возможность изучить, осмыслить и проанализировать тот или иной художественный образ, что впоследствии ориентирует на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смыслотворчество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самоактуализацию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>, самореализацию, способствует более глубокому пониманию внешних проявлений событий посредством познания их внутренних источников, составляет единство с воспитательным процессом в целом.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Обучение различным видам искусства предусматривает самостоятельную работу дома: за музыкальным инструментом  и др., что воспитывает в ребёнке трудолюбие, целеустремлённость, волю, характер.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Эта работа ведется с учётом основных задач, способствующих достижению поставленных воспитательных целей, и, самое главное, интересов обучающихся, их родителей, что играет значимую роль в воспитании детей.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Школа предъявляет достаточно высокие требования, к реализации воспитательных программ и проектов, созданию необходимых комфортно-творческих условий для организации воспитательной деятельности и привлечению к ней всех участников воспитания. В результате, по эффективности работы можно уже сегодня говорить о положительных шагах в воспитательной системе школы по реализации поставленных задач.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Каждый воспитательный проект разработан с учётом естественных этапов развития ребёнка, его исполнительских возможностей, круга интересов семьи, моделируя в общешкольном учебно-воспитательном, просветительском, внеурочном процессах творческие и познавательные ситуации.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8.2. Задачи: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развитие воспитательного потенциала школы в художественном, гражданском воспитании, творческой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самоактуализации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личности;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повышение уровня воспитанности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- формирование профессиональной ориентации обучающихся, развитие их творческих способностей, соотносимых с общим контекстом будущей профессиональной деятельности, а также с подготовкой обучающихся Школы к участию в творческой жизни </w:t>
      </w:r>
      <w:r w:rsidR="006302B9">
        <w:rPr>
          <w:rFonts w:ascii="Times New Roman" w:hAnsi="Times New Roman" w:cs="Times New Roman"/>
          <w:sz w:val="24"/>
          <w:szCs w:val="24"/>
        </w:rPr>
        <w:t>общеобразовательной</w:t>
      </w:r>
      <w:r w:rsidRPr="000411A5">
        <w:rPr>
          <w:rFonts w:ascii="Times New Roman" w:hAnsi="Times New Roman" w:cs="Times New Roman"/>
          <w:sz w:val="24"/>
          <w:szCs w:val="24"/>
        </w:rPr>
        <w:t xml:space="preserve"> школы, а после окончания ДМШ и общеобразовательной школы - в Вуз, ССУЗ и др.; 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развитие сотворчества преподавателя и обучающегося, ориентация не только на конечный результат, а и на процесс приобретения знаний путём корпоративного взаимодействия преподавателя и учащегося;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развитие духовного и творческого потенциала личности ребенка;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развитие мировоззрения, патриотизма, гордости за своё Отечество;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- развитие эстетических вкусов, образно-художественного мышления, общей культуры, культуры поведения;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создание благоприятных условий для адаптации обучающихся в современных условиях;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повышение роли семьи в раскрытии творческих качеств, особенностей характера ребенка, привлечение родителей к совместному воспитанию;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выявление и поддержка юных дарований, их подготовка к дальнейшей профессиональной деятельности;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укрепление взаимодействия с семьями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укрепление культурно-просветительской работы, благотворительной деятельности силами всех участников воспитательной работы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8.3.Способы организации воспитательной работы</w:t>
      </w:r>
      <w:r w:rsidRPr="000411A5">
        <w:rPr>
          <w:rFonts w:ascii="Times New Roman" w:hAnsi="Times New Roman" w:cs="Times New Roman"/>
          <w:sz w:val="24"/>
          <w:szCs w:val="24"/>
        </w:rPr>
        <w:t xml:space="preserve"> посредством реализации воспитательных проектов, посещений филармонических концертов, выставок, музеев, обозначают реальные процессы воспитательной деятельности, отражают складывающиеся между обучающимися и преподавателями, а также самими обучающимися в творческих коллективах, отношения в процессе воспитания, внутреннюю связь содержания воспитательной работы и её форм.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8.4. Основные направления воспитательной работы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Таблица № 14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35"/>
        <w:gridCol w:w="2551"/>
        <w:gridCol w:w="4785"/>
      </w:tblGrid>
      <w:tr w:rsidR="000411A5" w:rsidRPr="000411A5" w:rsidTr="00DB7FB0">
        <w:tc>
          <w:tcPr>
            <w:tcW w:w="223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255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Воспитательная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работа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tabs>
                <w:tab w:val="left" w:pos="1755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</w:t>
            </w:r>
          </w:p>
        </w:tc>
      </w:tr>
      <w:tr w:rsidR="000411A5" w:rsidRPr="000411A5" w:rsidTr="00DB7FB0">
        <w:trPr>
          <w:trHeight w:val="1830"/>
        </w:trPr>
        <w:tc>
          <w:tcPr>
            <w:tcW w:w="2235" w:type="dxa"/>
            <w:vMerge w:val="restart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</w:t>
            </w:r>
          </w:p>
        </w:tc>
        <w:tc>
          <w:tcPr>
            <w:tcW w:w="255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Воспитание дисциплины</w:t>
            </w:r>
          </w:p>
          <w:p w:rsidR="000411A5" w:rsidRPr="000411A5" w:rsidRDefault="000411A5" w:rsidP="006302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труда и организованности, волевых качеств, внимания,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сосредот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ченности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, настойчиво-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сти</w:t>
            </w:r>
            <w:proofErr w:type="spellEnd"/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Способствует быстрому и качественному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освоению навыков, их усовершенствованию, а также быстрому продвижению ученика.</w:t>
            </w:r>
          </w:p>
        </w:tc>
      </w:tr>
      <w:tr w:rsidR="000411A5" w:rsidRPr="000411A5" w:rsidTr="00DB7FB0">
        <w:trPr>
          <w:trHeight w:val="1065"/>
        </w:trPr>
        <w:tc>
          <w:tcPr>
            <w:tcW w:w="2235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411A5" w:rsidRPr="000411A5" w:rsidRDefault="000411A5" w:rsidP="006302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Создание «ситуации успеха»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Стимулирует к дальнейшей деятельности, вызывает прилив энергии и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работоспосо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411A5" w:rsidRPr="000411A5" w:rsidTr="00DB7FB0">
        <w:trPr>
          <w:trHeight w:val="678"/>
        </w:trPr>
        <w:tc>
          <w:tcPr>
            <w:tcW w:w="2235" w:type="dxa"/>
            <w:vMerge w:val="restart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Воспитание стремления к саморазвитию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vMerge w:val="restart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Укрепляет уверенность в своих силах, создает ситуацию полноценного художественного переживания. Способствует освоению навыков самостоятельного отбора, анализа и структурирования теоретического материала, а также навыков самостоятельной работы над исполняемыми произведениями. Формирует чувство ответственности.</w:t>
            </w:r>
          </w:p>
        </w:tc>
      </w:tr>
      <w:tr w:rsidR="000411A5" w:rsidRPr="000411A5" w:rsidTr="00DB7FB0">
        <w:trPr>
          <w:trHeight w:val="1457"/>
        </w:trPr>
        <w:tc>
          <w:tcPr>
            <w:tcW w:w="2235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Воспитание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самосто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тельности</w:t>
            </w:r>
            <w:proofErr w:type="spellEnd"/>
          </w:p>
        </w:tc>
        <w:tc>
          <w:tcPr>
            <w:tcW w:w="4785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rPr>
          <w:trHeight w:val="750"/>
        </w:trPr>
        <w:tc>
          <w:tcPr>
            <w:tcW w:w="2235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Воспитание эстетического вкуса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  <w:vMerge w:val="restart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На основе грамотно подобранного репе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р-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туара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способствует приобретению умения ценить прекрасное, высокохудожественное; </w:t>
            </w:r>
            <w:r w:rsidRPr="000411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гордиться отечественной культурой, изучать и уважать ее традиции</w:t>
            </w:r>
          </w:p>
        </w:tc>
      </w:tr>
      <w:tr w:rsidR="000411A5" w:rsidRPr="000411A5" w:rsidTr="00DB7FB0">
        <w:trPr>
          <w:trHeight w:val="1035"/>
        </w:trPr>
        <w:tc>
          <w:tcPr>
            <w:tcW w:w="2235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0411A5" w:rsidRPr="000411A5" w:rsidRDefault="000411A5" w:rsidP="006302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Гражданск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патриотическое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воспи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тание</w:t>
            </w:r>
            <w:proofErr w:type="spellEnd"/>
          </w:p>
        </w:tc>
        <w:tc>
          <w:tcPr>
            <w:tcW w:w="4785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rPr>
          <w:trHeight w:val="840"/>
        </w:trPr>
        <w:tc>
          <w:tcPr>
            <w:tcW w:w="2235" w:type="dxa"/>
            <w:vMerge w:val="restart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Социокультурная</w:t>
            </w:r>
          </w:p>
        </w:tc>
        <w:tc>
          <w:tcPr>
            <w:tcW w:w="2551" w:type="dxa"/>
            <w:vMerge w:val="restart"/>
          </w:tcPr>
          <w:p w:rsidR="000411A5" w:rsidRPr="000411A5" w:rsidRDefault="000411A5" w:rsidP="006302B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Воспитание стремления делать свой досуг с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держательным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, «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рабо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- тающим» на усовершенствование личности</w:t>
            </w: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Способствует формированию умения соединять развлечения с саморазвитием.</w:t>
            </w:r>
          </w:p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rPr>
          <w:trHeight w:val="1168"/>
        </w:trPr>
        <w:tc>
          <w:tcPr>
            <w:tcW w:w="2235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Способствует самореализации детей, пр</w:t>
            </w:r>
            <w:proofErr w:type="gram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и-</w:t>
            </w:r>
            <w:proofErr w:type="gram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 общению их к культуре, в том числе, к культуре общения и поведения.</w:t>
            </w:r>
          </w:p>
        </w:tc>
      </w:tr>
    </w:tbl>
    <w:p w:rsidR="006302B9" w:rsidRDefault="006302B9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8.5. Калманская детская музыкальная школа является центром эстетического воспитания</w:t>
      </w:r>
      <w:r w:rsidRPr="000411A5">
        <w:rPr>
          <w:rFonts w:ascii="Times New Roman" w:hAnsi="Times New Roman" w:cs="Times New Roman"/>
          <w:sz w:val="24"/>
          <w:szCs w:val="24"/>
        </w:rPr>
        <w:t xml:space="preserve"> населения. Преподаватели и учащиеся школы ведут активную концертно-лекционную работу на базе общеобразовательных школ и детских садов сёл Калманка и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Новороманово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. Ведётся сотрудничество с общественными организациями и объединениями – союз пенсионеров, союз ветеранов   для участников этих объединений проводятся концерты и культурные мероприятия.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Совместно с родителями проводятся День матери, Посвящение в первоклассники, отчетные концерты.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Все мероприятия отличаются хорошей организацией, продуманностью репертуара и выразительностью исполнения, учитываются запросы разных категорий слушателей, а элементы театрализации делают ткань мероприятий более выразительной и запоминающейся.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Выводы.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Преподавателям необходимо больше внимания уделять воспитанию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, совершенствованию и обновлению внеклассной воспитательной деятельности с детьми, систематизировать данную работу.  Есть необходимость работать и над повышением уровня воспитанности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,  культуры поведения. Еще не у всех обучающихся сформировано чувство сознательной дисциплины.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IX. </w:t>
      </w:r>
      <w:proofErr w:type="spellStart"/>
      <w:r w:rsidRPr="000411A5">
        <w:rPr>
          <w:rFonts w:ascii="Times New Roman" w:hAnsi="Times New Roman" w:cs="Times New Roman"/>
          <w:b/>
          <w:sz w:val="24"/>
          <w:szCs w:val="24"/>
        </w:rPr>
        <w:t>Внутришкольный</w:t>
      </w:r>
      <w:proofErr w:type="spellEnd"/>
      <w:r w:rsidRPr="000411A5">
        <w:rPr>
          <w:rFonts w:ascii="Times New Roman" w:hAnsi="Times New Roman" w:cs="Times New Roman"/>
          <w:b/>
          <w:sz w:val="24"/>
          <w:szCs w:val="24"/>
        </w:rPr>
        <w:t xml:space="preserve"> контроль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9.1. Цели </w:t>
      </w:r>
      <w:proofErr w:type="spellStart"/>
      <w:r w:rsidRPr="000411A5">
        <w:rPr>
          <w:rFonts w:ascii="Times New Roman" w:hAnsi="Times New Roman" w:cs="Times New Roman"/>
          <w:b/>
          <w:sz w:val="24"/>
          <w:szCs w:val="24"/>
        </w:rPr>
        <w:t>внутришкольного</w:t>
      </w:r>
      <w:proofErr w:type="spellEnd"/>
      <w:r w:rsidRPr="000411A5">
        <w:rPr>
          <w:rFonts w:ascii="Times New Roman" w:hAnsi="Times New Roman" w:cs="Times New Roman"/>
          <w:b/>
          <w:sz w:val="24"/>
          <w:szCs w:val="24"/>
        </w:rPr>
        <w:t xml:space="preserve"> контроля: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совершенствование деятельности Школы;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повышение мастерства педагогических работников;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улучшение качества образования в Школе.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Функционирование системы внутреннего мониторинга качества образования. Основные направления системы оценки качества образования: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мониторинг общего уровня усвоения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основных знаний и умений по всем предметам учебных планов;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мониторинг качества образования на основе итоговой аттестации выпускников,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подготовкой и проведением итоговой аттестации обучающихся;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мониторинг уровня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обученности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в ходе промежуточной и итоговой аттестации;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мониторинг сохранности контингента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-  мониторинг достижений обучающихся в творческих конкурсах различного уровня.   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Внутришкольный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контроль в текущем учебном году подчинён мероприятиям, проводимым краевыми органами надзора за деятельностью образовательных учреждений.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</w:t>
      </w:r>
      <w:r w:rsidRPr="000411A5">
        <w:rPr>
          <w:rFonts w:ascii="Times New Roman" w:hAnsi="Times New Roman" w:cs="Times New Roman"/>
          <w:b/>
          <w:sz w:val="24"/>
          <w:szCs w:val="24"/>
        </w:rPr>
        <w:t>9.2. Другие направления</w:t>
      </w: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контроль над состоянием преподавания (методическая, профессиональная компетентность преподавателей, 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контроль над ведением школьной документации (журналы, индивидуальные планы обучающихся, выполнение учебно-тематических, репертуарных планов)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контроль над выполнением личных программ деятельности преподавателей.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Администрацией используются различные формы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внутришкольного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контроля: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текущий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, фронтальный, тематический, предупредительный, персональный. По результатам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внутришкольного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контроля вырабатываются рекомендации. Итоги контроля доводятся до сведения преподавателей на совещаниях при директоре. Выполнение рекомендации ставится на контроль.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 9.3. Методы контроля: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наблюдение, изучение документации;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беседа;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анализ результатов учебной и воспитательной деятельности обучающихся по четвертям и за год; -  анализ исполнения принятых управленческих решений в ДШИ.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9.4. Контроль над состоянием преподавания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Для контроля над состоянием преподавания учебных предметов каждую четверть уточнялся план посещения уроков. Особое внимание при посещении уроков уделялось следующему: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Формам и методам, применяемым на уроках.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Организации самостоятельной работы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и ее содержанию.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Методам решения задач урока.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Использованию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межпредметных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связей.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Соответствию содержания поставленным целям.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Соблюдению основным педагогическим принципам.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Созданию условий для обучения.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Организации учебной деятельности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мотивации к обучению,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коллектива, выявления проблем и путей коррекции знаний и поведения детей.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Оказанию методической, практической и психологической помощи в организации и проведении уроков. Среди основных форм контроля: посещение занятий, открытых мероприятий, творческих отчётов, выставок, презентаций, выступлений на семинарах-практикумах; рассмотрение и утверждение образовательных программ, календарно-тематических планов и др.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9.5. Контроль над состоянием знаний, умений и навыков обучающихся.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Контроль над состоянием знаний, умений и навыков обучающихся проводится в течение года по всем изучаемым предметам. Контроль над результативностью образовательной деятельности осуществляется в разнообразных формах, среди которых посещение классных концертов, академических концертов, технических зачетов, контрольных и открытых уроков, творческих отчетов, сольных концертов учащихся, конкурсов, концертов, выступлений в концертных программах учебно-тематических воспитательных проектов, культурн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массовых, социально-значимых мероприятиях и др.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  Выполнение календарных учебно-тематических планов контролируется администрацией Школы ежемесячно по журналам преподавателей, выполнени</w:t>
      </w:r>
      <w:r w:rsidR="00C04AB4">
        <w:rPr>
          <w:rFonts w:ascii="Times New Roman" w:hAnsi="Times New Roman" w:cs="Times New Roman"/>
          <w:sz w:val="24"/>
          <w:szCs w:val="24"/>
        </w:rPr>
        <w:t>е учебных планов образо</w:t>
      </w:r>
      <w:r w:rsidRPr="000411A5">
        <w:rPr>
          <w:rFonts w:ascii="Times New Roman" w:hAnsi="Times New Roman" w:cs="Times New Roman"/>
          <w:sz w:val="24"/>
          <w:szCs w:val="24"/>
        </w:rPr>
        <w:t xml:space="preserve">вательных программ и репертуарных планов индивидуальных и детских творческих коллективов - в соответствии с Положением о текущем контроле, промежуточной и итоговой аттестации.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9.6. Контроль над школьной документацией: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течение учебного года ведется проверка журналов по своевременному, аккуратному заполнению, выполнению программ, (теоретической и практической части), календарных учебно-тематических планов, контрольных работ, оформлению замены и др.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9.7. Контроль над подготовкой к итоговой аттестации </w:t>
      </w:r>
      <w:proofErr w:type="gramStart"/>
      <w:r w:rsidRPr="000411A5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b/>
          <w:sz w:val="24"/>
          <w:szCs w:val="24"/>
        </w:rPr>
        <w:t>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Итоговой аттестации предшествует организационная и практическая работа.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 xml:space="preserve">В Школе имеется план подготовки и проведения итоговой аттестации, в соответствии с которым осуществляется организация работы, предшествующая выпускным экзаменам и проведение экзаменов: оформлены и утверждены экзаменационные материалы теоретических предметов, предметов учебного плана отделений </w:t>
      </w:r>
      <w:r w:rsidR="006302B9">
        <w:rPr>
          <w:rFonts w:ascii="Times New Roman" w:hAnsi="Times New Roman" w:cs="Times New Roman"/>
          <w:sz w:val="24"/>
          <w:szCs w:val="24"/>
        </w:rPr>
        <w:t>музыкального,</w:t>
      </w:r>
      <w:r w:rsidR="00C04AB4">
        <w:rPr>
          <w:rFonts w:ascii="Times New Roman" w:hAnsi="Times New Roman" w:cs="Times New Roman"/>
          <w:sz w:val="24"/>
          <w:szCs w:val="24"/>
        </w:rPr>
        <w:t xml:space="preserve"> </w:t>
      </w:r>
      <w:r w:rsidR="006302B9">
        <w:rPr>
          <w:rFonts w:ascii="Times New Roman" w:hAnsi="Times New Roman" w:cs="Times New Roman"/>
          <w:sz w:val="24"/>
          <w:szCs w:val="24"/>
        </w:rPr>
        <w:t>театрального,</w:t>
      </w:r>
      <w:r w:rsidRPr="000411A5">
        <w:rPr>
          <w:rFonts w:ascii="Times New Roman" w:hAnsi="Times New Roman" w:cs="Times New Roman"/>
          <w:sz w:val="24"/>
          <w:szCs w:val="24"/>
        </w:rPr>
        <w:t xml:space="preserve"> хореографического искусства, составлены расписания прослушиваний, просмотров, экзаменов, консультаций, проведены родительские собрания выпускников, назначены экзаменационные комиссии, заполнены ведомости, составлены протоколы. 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За отчётный период контроль проводился администрацией,  а также преподавателями в своих классах на уровнях: преподаватель – учащийся, преподаватель – родители.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X. Работа с родителями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10.1. Работа с родителями по созданию комфортно-творческой атмосферы в  учебно-воспитательной работе.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Школа и семья</w:t>
      </w:r>
      <w:r w:rsidRPr="000411A5">
        <w:rPr>
          <w:rFonts w:ascii="Times New Roman" w:hAnsi="Times New Roman" w:cs="Times New Roman"/>
          <w:sz w:val="24"/>
          <w:szCs w:val="24"/>
        </w:rPr>
        <w:t xml:space="preserve"> – два важнейших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-образовательных института, которые изначально призваны пополнять друг друга и взаимодействовать между собой. Работа с родителями является важной стороной воспитательного процесса в школе.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Активный диалог преподавателей, обучающихся, родителей - важное условие эффективности воспитательной деятельности. Содержание работы с родителями сформировано для  обеспечения реализации цели и задач воспитательной деятельности Школы и включает следующие направления: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психолого-педагогическое просвещение;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участие родителей в учебно-воспитательном процессе;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обновление содержания, форм и методов диагностики семьи и сотрудничества с ней;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формирование педагогической культуры родителей, их активной педагогической позиции через психолого-педагогическое просвещение родителей;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повышение статуса семьи и семейного воспитания в развитии личности ребенка.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</w:t>
      </w:r>
      <w:r w:rsidRPr="000411A5">
        <w:rPr>
          <w:rFonts w:ascii="Times New Roman" w:hAnsi="Times New Roman" w:cs="Times New Roman"/>
          <w:b/>
          <w:sz w:val="24"/>
          <w:szCs w:val="24"/>
        </w:rPr>
        <w:t>10.2. Цель</w:t>
      </w:r>
      <w:r w:rsidRPr="000411A5">
        <w:rPr>
          <w:rFonts w:ascii="Times New Roman" w:hAnsi="Times New Roman" w:cs="Times New Roman"/>
          <w:sz w:val="24"/>
          <w:szCs w:val="24"/>
        </w:rPr>
        <w:t>: Установление отношений партнерского сотрудничества с семьей как субъектом учебно-воспитательного процесса.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Для достижения данной цели, педагогический коллектив определил следующие</w:t>
      </w:r>
      <w:proofErr w:type="gramEnd"/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задачи: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0411A5">
        <w:rPr>
          <w:rFonts w:ascii="Times New Roman" w:hAnsi="Times New Roman" w:cs="Times New Roman"/>
          <w:sz w:val="24"/>
          <w:szCs w:val="24"/>
        </w:rPr>
        <w:t xml:space="preserve"> установление постоянной связи с родителями: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создание благоприятной атмосферы общения, и согласованного взаимодействия с семьёй;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привлечение родителей к поддержке учебно-воспитательного процесса;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создание условий для творческой самореализации преподавателей, родителей, детей - через программы воспитательной работы;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-  формирование активной педагогической позиции родителей, повышение воспитательного потенциала семьи.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оказание помощи в становлении более тесных детско-родительских взаимоотношений;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вооружение родителей необходимыми для воспитания и обучения детей психолог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педагогическими знаниями, основами педагогической культуры;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проведение анализа и диагностики работы с родителями, выявление резервных факторов совместной деятельности;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вовлечение родителей в учебно-воспитательный процесс (родительские собрания, совместные творческие дела, помощь в укреплении материально-технической базы).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10.3. Школа поддерживает права родителей: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защищать законные права и интересы детей;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выбирать образовательные программы для обучения и получать объективную информацию об освоении ребенком образовательной программы;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консультироваться с преподавателями по проблемам воспитания и обучения;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участвовать в управлении Школой через организацию работы Совета родителей;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знакомиться с Уставом Школы и другими документами, регламентирующими организацию учебно-воспитательной деятельности Школы.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</w:t>
      </w:r>
      <w:r w:rsidRPr="000411A5">
        <w:rPr>
          <w:rFonts w:ascii="Times New Roman" w:hAnsi="Times New Roman" w:cs="Times New Roman"/>
          <w:b/>
          <w:sz w:val="24"/>
          <w:szCs w:val="24"/>
        </w:rPr>
        <w:t>10.4. Методы работы с родителями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В работе с родителями применяются различные методы и формы.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При организации мероприятий органически сочетаются формы: коллективные, индивидуальные.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Методы: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метод опроса (анкетирование);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метод коллективной творческой деятельности;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метод создания ситуации успешности;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метод переубеждения (предоставление детям и родителям убедительных аргументов, включение их в критический анализ своих действий);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метод переключения (занятия ребенка учебой, концертной деятельностью, новой общественной работой и др.).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10.5. Формы взаимодействия преподавателей и родителей: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общешкольное родительское собрание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родительское собрание нового набора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родительское собрание учащихся-выпускников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родительские собрания с демонстрацией достижений детей;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приглашение родителей на академический концерт на музыкальном отделении в конце года.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обмен мнениями, свободное общение между преподавателями, родителями, обучающимися с проведением тематических бесед;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-  встречи родительской общественности с администрацией Школы;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совместные праздники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экскурсии;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тестирование, анкетирование;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-  индивидуальные консультации;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-  индивидуальные беседы с родителями об уровне работоспособности, заинтересованности учащихся в учебном процессе.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   Педагогический коллектив Школы придаёт работе с родителями большое значение. Взаимодействие с семьёй – гарант успешной работы по организации содержательной жизни, развивающей творческой деятельности детей совместно с взрослыми. Результативность  воспитательного процесса возрастает при тесном сотрудничестве с родителями, которые по их желанию и возможностям привлекаются не только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проведении тематических родительских собраний, но и проявляют высокий интерес к классным и школьным мероприятия. В течение учебного года родители имеют возможность посещать внеклассные мероприятия, концерты, организованные Школой. Вся эта работа способствует улучшению микроклимата в школе развитию культуры общения взрослых и детей, решению многих повседневных проблем. Поэтому работу с родителями в этом направлении стоит продолжать и совершенствовать.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Для родителей и всех посетителей Школы оформлены информационные стенды о деятельности Школы, о приеме обучающихся в школу, об организации учебного процесса и др. Школа постоянно работает над повышением заинтересованности родителей в качестве образования и эффективности взаимодействия школы с семьёй.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Несмотря на различное материальное положение семей и их социальный статус, родители заинтересованы в музыкальном образовании детей, расширении их кругозора и повышении культурного уровня.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10.6. Работа с родителями</w:t>
      </w:r>
      <w:r w:rsidRPr="000411A5">
        <w:rPr>
          <w:rFonts w:ascii="Times New Roman" w:hAnsi="Times New Roman" w:cs="Times New Roman"/>
          <w:sz w:val="24"/>
          <w:szCs w:val="24"/>
        </w:rPr>
        <w:t xml:space="preserve"> направлена на создание атмосферы доверия, сотрудничества, взаимного уважения и взаимопомощи. Большое значение имеет просветительская деятельность, объяснение приоритетных принципов, на основе которых строится процесс обучения и воспитания обучающихся в ДМШ. Родители ждут от школы помощи в гармоничном развитии своих детей. Они хотят быть уверенными в том, что, занимаясь в нашей школе, их ребенок вырастет всесторонне развитым человеком и получит те знания и умения, которые помогут ему стать успешным в жизни. Многие родители присутствовали на уроках, академических концертах и экзаменах. В течение года проводились классные родительские собрания с концертом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. Так же родители присутствовали на академических концертах и просмотрах художественных работ.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целом родители удовлетворены уровнем преподавания и качеством знаний, обеспечиваемых нашей школой. Родители интересуются успехами, достижениями, проблемами  своих детей. И, если в учебе заинтересованы родители, то и дети занимаются с большим интересом и усердием. Благодаря этому школа имеет стабильный, творчески заинтересованный контингент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XI. Связь со средствами массовой информации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Школа поддерживает тесную связь с местными средствами массовой информации. На страницах газеты «Заря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Приобья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>» нашли отражение самые интересные и значительные события из жизни школы.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Все публикации хранятся в школе.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В школе имеется выход в Интернет, на школьном сайте все желающие могут получить всю необходимую информацию о школе (о достижениях, лауреатах, фотографии о самых ярких проведённых мероприятиях и т.д.).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Развивается обмен информации с различными организациями по электронной почте.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XII. Развитие материально-технической базы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   Материально-техническая база школы соответствуют нормативным требованиям, предъявляемым к Д</w:t>
      </w:r>
      <w:r w:rsidR="008C54A0">
        <w:rPr>
          <w:rFonts w:ascii="Times New Roman" w:hAnsi="Times New Roman" w:cs="Times New Roman"/>
          <w:sz w:val="24"/>
          <w:szCs w:val="24"/>
        </w:rPr>
        <w:t>М</w:t>
      </w:r>
      <w:r w:rsidRPr="000411A5">
        <w:rPr>
          <w:rFonts w:ascii="Times New Roman" w:hAnsi="Times New Roman" w:cs="Times New Roman"/>
          <w:sz w:val="24"/>
          <w:szCs w:val="24"/>
        </w:rPr>
        <w:t xml:space="preserve">Ш, и полностью обеспечивает реализацию образовательных программ предпрофессиональной и общеразвивающей направленности.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Для обеспечения полноценного образовательного процесса, его комфортности и без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пасности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, здание школы оборудовано системами оповещения и эвакуации, приточно- вентиляционной системой, противопожарной и охранной сигнализацией; имеется хранилище для музыкальных инструментов. Все помещения школы соответствуют санитарным нормам и правилам по устройству и содержанию образовательных учреждений, правилам пожарной безопасности, правилам техники безопасности и охраны труда.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Для занятий обучающимся, 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предоставлены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9 кабинетов, оборудованных учебной мебелью, музыкальными инструментами, имеется хореографический и концертный зал, малый зал (музыкально-теоретический кабинет, оснащённый видео-проекторным оборудованием).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Тем не менее, в школе существует потребность в приобретении музыкальных инструментов (фортепиано), новых компьютеров для занятий, нотной и учебной литературы.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Учебно-наглядные пособия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>Таблица № 16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02"/>
        <w:gridCol w:w="6769"/>
      </w:tblGrid>
      <w:tr w:rsidR="000411A5" w:rsidRPr="000411A5" w:rsidTr="00DB7FB0">
        <w:tc>
          <w:tcPr>
            <w:tcW w:w="2802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Образовательные области</w:t>
            </w:r>
          </w:p>
        </w:tc>
        <w:tc>
          <w:tcPr>
            <w:tcW w:w="676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Название пособия</w:t>
            </w:r>
          </w:p>
        </w:tc>
      </w:tr>
      <w:tr w:rsidR="000411A5" w:rsidRPr="000411A5" w:rsidTr="00DB7FB0">
        <w:tc>
          <w:tcPr>
            <w:tcW w:w="2802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Театральное искусство</w:t>
            </w:r>
          </w:p>
        </w:tc>
        <w:tc>
          <w:tcPr>
            <w:tcW w:w="6769" w:type="dxa"/>
          </w:tcPr>
          <w:p w:rsidR="000411A5" w:rsidRPr="000411A5" w:rsidRDefault="006E013E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Сценические костюмы</w:t>
            </w:r>
            <w:r w:rsidR="000411A5"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. драпировки, книги по искусству, музыкальное оборудование </w:t>
            </w:r>
          </w:p>
        </w:tc>
      </w:tr>
      <w:tr w:rsidR="000411A5" w:rsidRPr="000411A5" w:rsidTr="00DB7FB0">
        <w:tc>
          <w:tcPr>
            <w:tcW w:w="2802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Хореографическое искусство</w:t>
            </w:r>
          </w:p>
        </w:tc>
        <w:tc>
          <w:tcPr>
            <w:tcW w:w="676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Гимнастические коврики,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банкетки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 xml:space="preserve">, станки хореографические </w:t>
            </w:r>
            <w:proofErr w:type="spellStart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пристенные</w:t>
            </w:r>
            <w:proofErr w:type="spellEnd"/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, зеркала по продольной глухой стене, сценические костюмы и др.</w:t>
            </w:r>
          </w:p>
        </w:tc>
      </w:tr>
      <w:tr w:rsidR="000411A5" w:rsidRPr="000411A5" w:rsidTr="00DB7FB0">
        <w:tc>
          <w:tcPr>
            <w:tcW w:w="2802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Музыкальное искусство</w:t>
            </w:r>
          </w:p>
        </w:tc>
        <w:tc>
          <w:tcPr>
            <w:tcW w:w="6769" w:type="dxa"/>
          </w:tcPr>
          <w:p w:rsidR="000411A5" w:rsidRPr="000411A5" w:rsidRDefault="000411A5" w:rsidP="000411A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hAnsi="Times New Roman" w:cs="Times New Roman"/>
                <w:sz w:val="24"/>
                <w:szCs w:val="24"/>
              </w:rPr>
              <w:t>метрономы, пульты для нот, комплекты плакатов: ритмических, музыкальных терминов, портретов композиторов, карточек, наглядных пособий в наборах, комплектов репродукций по искусству и др.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>XIII. ЗАКЛЮЧЕНИЕ: ВЫВОДЫ, ПЕРСПЕКТИВЫ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Комиссия по организации и проведению самообследования в составе: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1.Н.М.Мошкин – директор, председатель комиссии;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            Члены комиссии:</w:t>
      </w:r>
    </w:p>
    <w:p w:rsidR="000411A5" w:rsidRPr="000411A5" w:rsidRDefault="009902B6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1.Бычкова</w:t>
      </w:r>
      <w:r w:rsidR="000411A5" w:rsidRPr="000411A5">
        <w:rPr>
          <w:rFonts w:ascii="Times New Roman" w:hAnsi="Times New Roman" w:cs="Times New Roman"/>
          <w:sz w:val="24"/>
          <w:szCs w:val="24"/>
        </w:rPr>
        <w:t xml:space="preserve"> С.Н., преподаватель, председатель  профсоюзного комитета </w:t>
      </w:r>
    </w:p>
    <w:p w:rsid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    2.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Боговая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Н.В. преподаватель</w:t>
      </w:r>
    </w:p>
    <w:p w:rsidR="008C54A0" w:rsidRPr="000411A5" w:rsidRDefault="008C54A0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3.Кузнецова Д.А.,</w:t>
      </w:r>
      <w:r w:rsidR="009902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делопроизводитель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провела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самообследование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 xml:space="preserve"> деятельности Школы за 201</w:t>
      </w:r>
      <w:r w:rsidR="008C54A0">
        <w:rPr>
          <w:rFonts w:ascii="Times New Roman" w:hAnsi="Times New Roman" w:cs="Times New Roman"/>
          <w:sz w:val="24"/>
          <w:szCs w:val="24"/>
        </w:rPr>
        <w:t>8</w:t>
      </w:r>
      <w:r w:rsidRPr="000411A5">
        <w:rPr>
          <w:rFonts w:ascii="Times New Roman" w:hAnsi="Times New Roman" w:cs="Times New Roman"/>
          <w:sz w:val="24"/>
          <w:szCs w:val="24"/>
        </w:rPr>
        <w:t xml:space="preserve"> год и за период с 1 января по 1 апреля 201</w:t>
      </w:r>
      <w:r w:rsidR="00D34772">
        <w:rPr>
          <w:rFonts w:ascii="Times New Roman" w:hAnsi="Times New Roman" w:cs="Times New Roman"/>
          <w:sz w:val="24"/>
          <w:szCs w:val="24"/>
        </w:rPr>
        <w:t xml:space="preserve">9 </w:t>
      </w:r>
      <w:r w:rsidRPr="000411A5">
        <w:rPr>
          <w:rFonts w:ascii="Times New Roman" w:hAnsi="Times New Roman" w:cs="Times New Roman"/>
          <w:sz w:val="24"/>
          <w:szCs w:val="24"/>
        </w:rPr>
        <w:t xml:space="preserve"> года. По результатам самообследования сделаны следующие выводы: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1. Муниципальное бюджетное учреждение дополнительного образования «Калманская  детская  музыкальная школа» типу учреждения дополнительного образования</w:t>
      </w:r>
      <w:r w:rsidR="00D34772">
        <w:rPr>
          <w:rFonts w:ascii="Times New Roman" w:hAnsi="Times New Roman" w:cs="Times New Roman"/>
          <w:sz w:val="24"/>
          <w:szCs w:val="24"/>
        </w:rPr>
        <w:t xml:space="preserve"> соответствует</w:t>
      </w:r>
      <w:r w:rsidRPr="000411A5">
        <w:rPr>
          <w:rFonts w:ascii="Times New Roman" w:hAnsi="Times New Roman" w:cs="Times New Roman"/>
          <w:sz w:val="24"/>
          <w:szCs w:val="24"/>
        </w:rPr>
        <w:t xml:space="preserve">; содержание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образования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и воспитания обучающихся соответствует целям и задачам Школы; поставленные цели и задачи Школа успешно выполняет.  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2. Школа выполняет Муниципальное задание, в соответствии с требованиями к показателям оказываемых услуг. Отчёты о выполнении муниципального задания предоставляются своевременно. Контингент обучающихся сохранён, число участников  </w:t>
      </w:r>
      <w:proofErr w:type="spellStart"/>
      <w:r w:rsidRPr="000411A5">
        <w:rPr>
          <w:rFonts w:ascii="Times New Roman" w:hAnsi="Times New Roman" w:cs="Times New Roman"/>
          <w:sz w:val="24"/>
          <w:szCs w:val="24"/>
        </w:rPr>
        <w:t>конкурсн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0411A5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фестивальных, культурно-просветительских мероприятий значительно увеличилось.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3. Нормативно-правовая и организационно-распорядительная документальная база Школы соответствует действующему законодательству РФ; имеющаяся система взаимодействия обеспечивает жизнедеятельность всех структурных подразделений Школы. Организационно-правовые документы обеспечивают необходимые уровень и требования ведения основных направлений деятельности, в соответствие с У</w:t>
      </w:r>
      <w:r w:rsidR="009902B6">
        <w:rPr>
          <w:rFonts w:ascii="Times New Roman" w:hAnsi="Times New Roman" w:cs="Times New Roman"/>
          <w:sz w:val="24"/>
          <w:szCs w:val="24"/>
        </w:rPr>
        <w:t>ставом и Лицензией. Нормативно-</w:t>
      </w:r>
      <w:r w:rsidRPr="000411A5">
        <w:rPr>
          <w:rFonts w:ascii="Times New Roman" w:hAnsi="Times New Roman" w:cs="Times New Roman"/>
          <w:sz w:val="24"/>
          <w:szCs w:val="24"/>
        </w:rPr>
        <w:t>правовые документы и Локальные акты Школы разработаны в соответствии с Законодательством в сфере образования в области культуры и искусства, Уставом Школы. Локальные акты регламентируют управление Школой на принципах единоначалия и самоуправления, обеспечивают стабильность функционирования деятельности Школы по развивающимся направлениям, вопросам укрепления материально-технической базы, ведения делопроизводства, а также информационное и документальное сопровождение. Выработ</w:t>
      </w:r>
      <w:r w:rsidR="00D34772">
        <w:rPr>
          <w:rFonts w:ascii="Times New Roman" w:hAnsi="Times New Roman" w:cs="Times New Roman"/>
          <w:sz w:val="24"/>
          <w:szCs w:val="24"/>
        </w:rPr>
        <w:t>анные</w:t>
      </w:r>
      <w:r w:rsidRPr="000411A5">
        <w:rPr>
          <w:rFonts w:ascii="Times New Roman" w:hAnsi="Times New Roman" w:cs="Times New Roman"/>
          <w:sz w:val="24"/>
          <w:szCs w:val="24"/>
        </w:rPr>
        <w:t xml:space="preserve"> едины</w:t>
      </w:r>
      <w:r w:rsidR="00D34772">
        <w:rPr>
          <w:rFonts w:ascii="Times New Roman" w:hAnsi="Times New Roman" w:cs="Times New Roman"/>
          <w:sz w:val="24"/>
          <w:szCs w:val="24"/>
        </w:rPr>
        <w:t>е требования</w:t>
      </w:r>
      <w:r w:rsidRPr="000411A5">
        <w:rPr>
          <w:rFonts w:ascii="Times New Roman" w:hAnsi="Times New Roman" w:cs="Times New Roman"/>
          <w:sz w:val="24"/>
          <w:szCs w:val="24"/>
        </w:rPr>
        <w:t xml:space="preserve"> к участникам образовательного процесса в осуществлении мониторинга качества образования, уровня профессионализма, методической компетенции и исполнительского мастерства преподавателей-музыкантов (инструменталистов и вокалистов),  хореограф</w:t>
      </w:r>
      <w:r w:rsidR="00D34772">
        <w:rPr>
          <w:rFonts w:ascii="Times New Roman" w:hAnsi="Times New Roman" w:cs="Times New Roman"/>
          <w:sz w:val="24"/>
          <w:szCs w:val="24"/>
        </w:rPr>
        <w:t>а</w:t>
      </w:r>
      <w:r w:rsidR="00A21E9B">
        <w:rPr>
          <w:rFonts w:ascii="Times New Roman" w:hAnsi="Times New Roman" w:cs="Times New Roman"/>
          <w:sz w:val="24"/>
          <w:szCs w:val="24"/>
        </w:rPr>
        <w:t>, преподавателя класса театра</w:t>
      </w:r>
      <w:r w:rsidRPr="000411A5">
        <w:rPr>
          <w:rFonts w:ascii="Times New Roman" w:hAnsi="Times New Roman" w:cs="Times New Roman"/>
          <w:sz w:val="24"/>
          <w:szCs w:val="24"/>
        </w:rPr>
        <w:t xml:space="preserve"> отслеживают эффективность работы педагогического коллектива и создают условия (нормативные, информационные, стимулирующие) для осуществления преподавательской деятельности.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4. Структура Школы и система управления достаточны и эффективны для выполнения функций Школы в сфере дополнительного образования. Органы управления не заменяют друг друга, полномочия структур чётко скоординированы. Управление школой строится на принципах открытости и гласности. Сложившаяся в школе система управления позволяет достаточно эффективно и гибко решать задачи функционирования и развития Школы, направлена на осуществление принципов демократизации управления школой. </w:t>
      </w:r>
    </w:p>
    <w:p w:rsidR="00A21E9B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Школе работает инициативный, высокопрофессиональный коллектив преподавателей, способный на качественном уровне выполнять поставленные Школой цели и задачи, удовлетворять запросы общественности, обеспечить получение обучающимися глубоких  знаний, проводить учебные занятия в соответствии с требованиями, предъявляемыми к ведению образовательного процесса.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 xml:space="preserve"> Повышение квалификации преподавательского коллектива носит системный характер. Преподаватели, концертмейстеры постоянно совершенствуют своё педагогическое мастерство, исполнительский уровень, используют инновационные технологии, лучшие традиционные и современные методики, педагогические приемы, разнообразные учебные программы. Данный уровень квалификации педагогическ</w:t>
      </w:r>
      <w:r w:rsidR="00A21E9B">
        <w:rPr>
          <w:rFonts w:ascii="Times New Roman" w:hAnsi="Times New Roman" w:cs="Times New Roman"/>
          <w:sz w:val="24"/>
          <w:szCs w:val="24"/>
        </w:rPr>
        <w:t>ого состава</w:t>
      </w:r>
      <w:r w:rsidRPr="000411A5">
        <w:rPr>
          <w:rFonts w:ascii="Times New Roman" w:hAnsi="Times New Roman" w:cs="Times New Roman"/>
          <w:sz w:val="24"/>
          <w:szCs w:val="24"/>
        </w:rPr>
        <w:t xml:space="preserve"> Школы соответствует реализуемым программам, является благоприятным для реализации предпрофессионального, общеразвивающего направлений образования и дальнейшего развития Школы в целом. Требования к штатным и внештатным педагогическим работникам по уровню образования соответствуют лицензионным нормативам. В Школе созданы условия и стимулы для формирования творчески работающего педагогического коллектива: материальное поощрение, благоприятная атмосфера сотрудничества и поддержки, система методической работы.        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Pr="000411A5">
        <w:rPr>
          <w:rFonts w:ascii="Times New Roman" w:hAnsi="Times New Roman" w:cs="Times New Roman"/>
          <w:b/>
          <w:sz w:val="24"/>
          <w:szCs w:val="24"/>
        </w:rPr>
        <w:t xml:space="preserve">Дальнейшие практические действия педагогического коллектива Муниципального бюджетного учреждения дополнительного образования «Калманская  детская музыкальная  школа»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Комиссия по организации и проведению самообследования Школы предоставила сделанные выводы о результатах самообследования на обсуждение преподавательского коллектива Школы, по итогам которых в 201</w:t>
      </w:r>
      <w:r w:rsidR="00BB51B5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 xml:space="preserve"> году администрация и педагогический коллектив продолжат решать задачи предпрофессиональных и общеразвивающих программ, работать над реализацией таких направлений деятельности как: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осуществление качественного набора детей в соответствии с новыми требованиями;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дальнейшее обновление нормативно-правовой базы деятельности ДШИ;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совершенствование деятельности методической службы, педагогического мастерства, обновление учебно-методического комплекса, обеспечение методического сопровождения реализации новых образовательных программ в области искусств, активизация и стимулирование творческого самовыражения, раскрытие профессионального потенциала преподавателей в подготовке публикаций;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осуществление инновационной деятельности школы;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дальнейшее совершенствование качества подготовки </w:t>
      </w:r>
      <w:proofErr w:type="gramStart"/>
      <w:r w:rsidRPr="000411A5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0411A5">
        <w:rPr>
          <w:rFonts w:ascii="Times New Roman" w:hAnsi="Times New Roman" w:cs="Times New Roman"/>
          <w:sz w:val="24"/>
          <w:szCs w:val="24"/>
        </w:rPr>
        <w:t>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продолжение работы с родителями обучающихся для создания мотиваций, ориентированных на дальнейшее профессиональное образования их детей; 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дальнейшее внедрение новых информационных технологий в учебный процесс;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обновление форм проведения родительских собраний и концертов, что будет способствовать укреплению связи «Преподаватель-учащийся-родитель», достижению единства в воспитании и формировании мировоззрения обучающихся; </w:t>
      </w:r>
    </w:p>
    <w:p w:rsidR="00A21E9B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411A5">
        <w:rPr>
          <w:rFonts w:ascii="Times New Roman" w:hAnsi="Times New Roman" w:cs="Times New Roman"/>
          <w:sz w:val="24"/>
          <w:szCs w:val="24"/>
        </w:rPr>
        <w:sym w:font="Symbol" w:char="F0B7"/>
      </w:r>
      <w:r w:rsidRPr="000411A5">
        <w:rPr>
          <w:rFonts w:ascii="Times New Roman" w:hAnsi="Times New Roman" w:cs="Times New Roman"/>
          <w:sz w:val="24"/>
          <w:szCs w:val="24"/>
        </w:rPr>
        <w:t xml:space="preserve"> продолжение работы по дальнейшему совершенствованию библиотечного фонда, укреплению  материально-технической базы.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411A5">
        <w:rPr>
          <w:rFonts w:ascii="Times New Roman" w:hAnsi="Times New Roman" w:cs="Times New Roman"/>
          <w:sz w:val="24"/>
          <w:szCs w:val="24"/>
        </w:rPr>
        <w:t xml:space="preserve"> Содержание самоанализа деятельности Школы педагогический совет обсудил и принял на своём заседании28 03.201</w:t>
      </w:r>
      <w:r w:rsidR="004C4D76">
        <w:rPr>
          <w:rFonts w:ascii="Times New Roman" w:hAnsi="Times New Roman" w:cs="Times New Roman"/>
          <w:sz w:val="24"/>
          <w:szCs w:val="24"/>
        </w:rPr>
        <w:t>9</w:t>
      </w:r>
      <w:r w:rsidRPr="000411A5">
        <w:rPr>
          <w:rFonts w:ascii="Times New Roman" w:hAnsi="Times New Roman" w:cs="Times New Roman"/>
          <w:sz w:val="24"/>
          <w:szCs w:val="24"/>
        </w:rPr>
        <w:t xml:space="preserve">г. (протокол № </w:t>
      </w:r>
      <w:r w:rsidR="00A21E9B">
        <w:rPr>
          <w:rFonts w:ascii="Times New Roman" w:hAnsi="Times New Roman" w:cs="Times New Roman"/>
          <w:sz w:val="24"/>
          <w:szCs w:val="24"/>
        </w:rPr>
        <w:t>4</w:t>
      </w:r>
      <w:r w:rsidRPr="000411A5">
        <w:rPr>
          <w:rFonts w:ascii="Times New Roman" w:hAnsi="Times New Roman" w:cs="Times New Roman"/>
          <w:sz w:val="24"/>
          <w:szCs w:val="24"/>
        </w:rPr>
        <w:t>).</w:t>
      </w: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B51B5" w:rsidRDefault="00BB51B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51B5" w:rsidRDefault="00BB51B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51B5" w:rsidRDefault="00BB51B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51B5" w:rsidRDefault="00BB51B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N 5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Утверждены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Министерства образования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науки Российской Федерации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10 декабря 2013 г. N 1324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P739"/>
      <w:bookmarkEnd w:id="1"/>
      <w:r w:rsidRPr="000411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ПОКАЗАТЕЛИ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ДЕЯТЕЛЬНОСТИ ОРГАНИЗАЦИИ ДОПОЛНИТЕЛЬНОГО ОБРАЗОВАНИЯ,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ПОДЛЕЖАЩЕЙ САМООБСЛЕДОВАНИЮ,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411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Калманская ДМШ за 201</w:t>
      </w:r>
      <w:r w:rsidR="009844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0411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</w:t>
      </w:r>
    </w:p>
    <w:p w:rsidR="000411A5" w:rsidRPr="000411A5" w:rsidRDefault="000411A5" w:rsidP="000411A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6960"/>
        <w:gridCol w:w="1659"/>
      </w:tblGrid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численность учащихся,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AE67ED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 дошкольного возраста (3 - 7 лет)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143690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 младшего школьного возраста (7 - 11 лет)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143690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 среднего школьного возраста (11 - 15 лет)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143690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Детей старшего школьного возраста (15 - 17 лет)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143690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143690" w:rsidP="0014369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1.6.1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Учащиеся с ограниченными возможностями здоровья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1.6.2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Дети-сироты, дети, оставшиеся без попечения родителей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1.6.3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Дети-мигранты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1.6.4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попавшие в трудную жизненную ситуацию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учащихся, принявших участие в массовых мероприятиях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143690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/100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1.8.1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муниципальном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E6128E" w:rsidP="00E6128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1.8.2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региональном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E6128E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13/13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1.8.3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межрегиональном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1.8.4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федеральном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1.8.5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международном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E6128E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21/21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 - 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DF3E64" w:rsidP="00DF3E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1.9.1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муниципальном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DF3E64" w:rsidP="00DF3E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1.9.2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региональном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DF3E64" w:rsidP="00DF3E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1.9.3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межрегиональном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1.9.4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федеральном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1.9.5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международном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DF3E64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21/21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1.10.1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уровня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1.10.2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Регионального уровня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1.10.3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Межрегионального уровня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1.10.4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уровня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1.10.5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Международного уровня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DF3E6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F3E6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1.11.1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муниципальном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184916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1.11.2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региональном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1.11.3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межрегиональном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1.11.4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федеральном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1.11.5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 международном уровне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Общая численность педагогических работников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184916" w:rsidP="001849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184916" w:rsidP="0018491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5/50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5/50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184916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1.17.1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1.17.2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184916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Численность/удельный вес численности педагогических </w:t>
            </w: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человек/%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1.18.1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До 5 лет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2/20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1.18.2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Свыше 30 лет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350C04" w:rsidP="00350C0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2/20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3/30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</w:t>
            </w:r>
            <w:r w:rsidR="00350C04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350C04" w:rsidP="00350C0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7047B0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1/5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публикаций, подготовленных педагогическими работниками образовательной организации: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1.23.1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За 3 года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98440E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0411A5"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1.23.2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За отчетный период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98440E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1.24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Инфраструктура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помещений для осуществления образовательной деятельности,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Учебный класс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Лаборатория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2.2.3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Мастерская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2.2.4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Танцевальный класс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2.2.5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Спортивный зал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2.2.6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Бассейн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помещений для организации досуговой деятельности учащихся,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2.3.1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2.3.2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Концертный зал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2.3.3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Игровое помещение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загородных оздоровительных лагерей, баз отдыха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да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читального зала библиотеки, в том числе: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2.6.1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2.6.2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медиатекой</w:t>
            </w:r>
            <w:proofErr w:type="spellEnd"/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2.6.3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Оснащенного средствами сканирования и распознавания текстов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2.6.4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2.6.5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С контролируемой распечаткой бумажных материалов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11A5" w:rsidRPr="000411A5" w:rsidTr="00DB7FB0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6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человек/%</w:t>
            </w:r>
          </w:p>
          <w:p w:rsidR="000411A5" w:rsidRPr="000411A5" w:rsidRDefault="000411A5" w:rsidP="000411A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411A5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0411A5" w:rsidRPr="000411A5" w:rsidRDefault="000411A5" w:rsidP="000411A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3D5D" w:rsidRPr="000411A5" w:rsidRDefault="00DD3D5D" w:rsidP="000411A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D3D5D" w:rsidRPr="000411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FD0" w:rsidRDefault="00E10FD0" w:rsidP="00226F74">
      <w:pPr>
        <w:spacing w:after="0" w:line="240" w:lineRule="auto"/>
      </w:pPr>
      <w:r>
        <w:separator/>
      </w:r>
    </w:p>
  </w:endnote>
  <w:endnote w:type="continuationSeparator" w:id="0">
    <w:p w:rsidR="00E10FD0" w:rsidRDefault="00E10FD0" w:rsidP="00226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FD0" w:rsidRDefault="00E10FD0" w:rsidP="00226F74">
      <w:pPr>
        <w:spacing w:after="0" w:line="240" w:lineRule="auto"/>
      </w:pPr>
      <w:r>
        <w:separator/>
      </w:r>
    </w:p>
  </w:footnote>
  <w:footnote w:type="continuationSeparator" w:id="0">
    <w:p w:rsidR="00E10FD0" w:rsidRDefault="00E10FD0" w:rsidP="00226F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41BBD"/>
    <w:multiLevelType w:val="hybridMultilevel"/>
    <w:tmpl w:val="8A4C26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11A5"/>
    <w:rsid w:val="000411A5"/>
    <w:rsid w:val="00045A70"/>
    <w:rsid w:val="000605D6"/>
    <w:rsid w:val="000B4173"/>
    <w:rsid w:val="000C2B2D"/>
    <w:rsid w:val="000D3145"/>
    <w:rsid w:val="00143690"/>
    <w:rsid w:val="00172DA0"/>
    <w:rsid w:val="00184916"/>
    <w:rsid w:val="001C7ACD"/>
    <w:rsid w:val="001D047E"/>
    <w:rsid w:val="001E7ED3"/>
    <w:rsid w:val="00226F74"/>
    <w:rsid w:val="00266A9B"/>
    <w:rsid w:val="0027523B"/>
    <w:rsid w:val="002916B5"/>
    <w:rsid w:val="002B043C"/>
    <w:rsid w:val="002B75B7"/>
    <w:rsid w:val="002F1C57"/>
    <w:rsid w:val="00325F89"/>
    <w:rsid w:val="00350C04"/>
    <w:rsid w:val="003B3E54"/>
    <w:rsid w:val="003D0CC2"/>
    <w:rsid w:val="00405F03"/>
    <w:rsid w:val="0041314B"/>
    <w:rsid w:val="00423025"/>
    <w:rsid w:val="00436504"/>
    <w:rsid w:val="00442615"/>
    <w:rsid w:val="004B2E30"/>
    <w:rsid w:val="004C4D76"/>
    <w:rsid w:val="0054596A"/>
    <w:rsid w:val="00553541"/>
    <w:rsid w:val="00584E77"/>
    <w:rsid w:val="0058776D"/>
    <w:rsid w:val="0061104D"/>
    <w:rsid w:val="00616ABC"/>
    <w:rsid w:val="006302B9"/>
    <w:rsid w:val="00645108"/>
    <w:rsid w:val="00645D8D"/>
    <w:rsid w:val="006B1B54"/>
    <w:rsid w:val="006C4837"/>
    <w:rsid w:val="006D11AD"/>
    <w:rsid w:val="006D278E"/>
    <w:rsid w:val="006E013E"/>
    <w:rsid w:val="007047B0"/>
    <w:rsid w:val="00757E90"/>
    <w:rsid w:val="007A461D"/>
    <w:rsid w:val="007B3936"/>
    <w:rsid w:val="007F7B36"/>
    <w:rsid w:val="00805689"/>
    <w:rsid w:val="00834A1E"/>
    <w:rsid w:val="00844E33"/>
    <w:rsid w:val="00852501"/>
    <w:rsid w:val="00854099"/>
    <w:rsid w:val="008C54A0"/>
    <w:rsid w:val="0090310A"/>
    <w:rsid w:val="009074E8"/>
    <w:rsid w:val="0091205A"/>
    <w:rsid w:val="00913D32"/>
    <w:rsid w:val="0091715F"/>
    <w:rsid w:val="00955510"/>
    <w:rsid w:val="00973B0C"/>
    <w:rsid w:val="009842A0"/>
    <w:rsid w:val="0098440E"/>
    <w:rsid w:val="009902B6"/>
    <w:rsid w:val="009F59DF"/>
    <w:rsid w:val="009F618B"/>
    <w:rsid w:val="00A21E9B"/>
    <w:rsid w:val="00A73362"/>
    <w:rsid w:val="00A74731"/>
    <w:rsid w:val="00A74D09"/>
    <w:rsid w:val="00AA01FC"/>
    <w:rsid w:val="00AC039E"/>
    <w:rsid w:val="00AC2ED8"/>
    <w:rsid w:val="00AE67ED"/>
    <w:rsid w:val="00AF2264"/>
    <w:rsid w:val="00AF600D"/>
    <w:rsid w:val="00B0646D"/>
    <w:rsid w:val="00B364B7"/>
    <w:rsid w:val="00B650A7"/>
    <w:rsid w:val="00B65D6E"/>
    <w:rsid w:val="00B70494"/>
    <w:rsid w:val="00BA5A3F"/>
    <w:rsid w:val="00BB51B5"/>
    <w:rsid w:val="00BC7932"/>
    <w:rsid w:val="00BE725F"/>
    <w:rsid w:val="00C04AB4"/>
    <w:rsid w:val="00CA0F01"/>
    <w:rsid w:val="00CA7185"/>
    <w:rsid w:val="00CC388F"/>
    <w:rsid w:val="00CE6996"/>
    <w:rsid w:val="00D02031"/>
    <w:rsid w:val="00D11AE2"/>
    <w:rsid w:val="00D140C6"/>
    <w:rsid w:val="00D34772"/>
    <w:rsid w:val="00D47060"/>
    <w:rsid w:val="00D512EC"/>
    <w:rsid w:val="00D7550A"/>
    <w:rsid w:val="00D921A9"/>
    <w:rsid w:val="00DB7FB0"/>
    <w:rsid w:val="00DD3D5D"/>
    <w:rsid w:val="00DF3E64"/>
    <w:rsid w:val="00DF61A3"/>
    <w:rsid w:val="00E102C3"/>
    <w:rsid w:val="00E10FD0"/>
    <w:rsid w:val="00E17A0B"/>
    <w:rsid w:val="00E32C36"/>
    <w:rsid w:val="00E53F37"/>
    <w:rsid w:val="00E54041"/>
    <w:rsid w:val="00E6128E"/>
    <w:rsid w:val="00E63AB1"/>
    <w:rsid w:val="00EA5E43"/>
    <w:rsid w:val="00EE65AD"/>
    <w:rsid w:val="00F01807"/>
    <w:rsid w:val="00F16F1B"/>
    <w:rsid w:val="00F24432"/>
    <w:rsid w:val="00F335C9"/>
    <w:rsid w:val="00FB6959"/>
    <w:rsid w:val="00FF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1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11A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41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0411A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41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11A5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26F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26F74"/>
  </w:style>
  <w:style w:type="paragraph" w:styleId="aa">
    <w:name w:val="footer"/>
    <w:basedOn w:val="a"/>
    <w:link w:val="ab"/>
    <w:uiPriority w:val="99"/>
    <w:unhideWhenUsed/>
    <w:rsid w:val="00226F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26F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1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11A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41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0411A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41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11A5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26F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26F74"/>
  </w:style>
  <w:style w:type="paragraph" w:styleId="aa">
    <w:name w:val="footer"/>
    <w:basedOn w:val="a"/>
    <w:link w:val="ab"/>
    <w:uiPriority w:val="99"/>
    <w:unhideWhenUsed/>
    <w:rsid w:val="00226F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26F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7109A-40BC-498F-B3A8-30E293210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1383</TotalTime>
  <Pages>1</Pages>
  <Words>19187</Words>
  <Characters>109367</Characters>
  <Application>Microsoft Office Word</Application>
  <DocSecurity>0</DocSecurity>
  <Lines>911</Lines>
  <Paragraphs>256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31</cp:revision>
  <cp:lastPrinted>2019-03-19T10:04:00Z</cp:lastPrinted>
  <dcterms:created xsi:type="dcterms:W3CDTF">2019-02-11T08:54:00Z</dcterms:created>
  <dcterms:modified xsi:type="dcterms:W3CDTF">2019-03-28T09:47:00Z</dcterms:modified>
</cp:coreProperties>
</file>